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1137" w:type="dxa"/>
        <w:tblInd w:w="-700" w:type="dxa"/>
        <w:tblBorders>
          <w:bottom w:val="single" w:sz="4" w:space="0" w:color="auto"/>
        </w:tblBorders>
        <w:tblLook w:val="04A0"/>
      </w:tblPr>
      <w:tblGrid>
        <w:gridCol w:w="3118"/>
        <w:gridCol w:w="5103"/>
        <w:gridCol w:w="2916"/>
      </w:tblGrid>
      <w:tr w:rsidR="00192FF2" w:rsidRPr="009D534C" w:rsidTr="002304FB">
        <w:trPr>
          <w:trHeight w:val="1426"/>
        </w:trPr>
        <w:tc>
          <w:tcPr>
            <w:tcW w:w="3118" w:type="dxa"/>
            <w:tcBorders>
              <w:bottom w:val="threeDEmboss" w:sz="24" w:space="0" w:color="auto"/>
            </w:tcBorders>
          </w:tcPr>
          <w:p w:rsidR="00D974C8" w:rsidRPr="009D534C" w:rsidRDefault="00D974C8" w:rsidP="00D974C8">
            <w:pPr>
              <w:ind w:left="318" w:hanging="284"/>
              <w:rPr>
                <w:rFonts w:hint="cs"/>
                <w:rtl/>
                <w:lang w:bidi="ar-JO"/>
              </w:rPr>
            </w:pPr>
          </w:p>
        </w:tc>
        <w:tc>
          <w:tcPr>
            <w:tcW w:w="5103" w:type="dxa"/>
            <w:tcBorders>
              <w:bottom w:val="threeDEmboss" w:sz="24" w:space="0" w:color="auto"/>
            </w:tcBorders>
            <w:vAlign w:val="center"/>
          </w:tcPr>
          <w:p w:rsidR="00D974C8" w:rsidRPr="00FD3979" w:rsidRDefault="000E5A2C" w:rsidP="00FD3979">
            <w:pPr>
              <w:bidi w:val="0"/>
              <w:spacing w:line="360" w:lineRule="auto"/>
              <w:rPr>
                <w:rFonts w:asciiTheme="majorHAnsi" w:hAnsiTheme="majorHAnsi" w:cstheme="minorBidi"/>
                <w:b/>
                <w:bCs/>
                <w:sz w:val="32"/>
                <w:szCs w:val="32"/>
                <w:lang w:bidi="ar-JO"/>
              </w:rPr>
            </w:pPr>
            <w:r w:rsidRPr="00FD3979">
              <w:rPr>
                <w:rFonts w:asciiTheme="majorHAnsi" w:hAnsiTheme="majorHAnsi" w:cstheme="minorBidi"/>
                <w:b/>
                <w:bCs/>
                <w:sz w:val="32"/>
                <w:szCs w:val="32"/>
                <w:lang w:bidi="ar-JO"/>
              </w:rPr>
              <w:t>Mutah University</w:t>
            </w:r>
          </w:p>
          <w:p w:rsidR="00F93374" w:rsidRPr="00FD3979" w:rsidRDefault="00F93374" w:rsidP="00FD3979">
            <w:pPr>
              <w:bidi w:val="0"/>
              <w:spacing w:line="360" w:lineRule="auto"/>
              <w:rPr>
                <w:rFonts w:asciiTheme="majorHAnsi" w:hAnsiTheme="majorHAnsi" w:cstheme="minorBidi"/>
                <w:b/>
                <w:bCs/>
                <w:sz w:val="32"/>
                <w:szCs w:val="32"/>
                <w:rtl/>
                <w:lang w:bidi="ar-JO"/>
              </w:rPr>
            </w:pPr>
            <w:r w:rsidRPr="00FD3979">
              <w:rPr>
                <w:rFonts w:asciiTheme="majorHAnsi" w:hAnsiTheme="majorHAnsi" w:cstheme="minorBidi"/>
                <w:b/>
                <w:bCs/>
                <w:sz w:val="32"/>
                <w:szCs w:val="32"/>
                <w:lang w:bidi="ar-JO"/>
              </w:rPr>
              <w:t>Department</w:t>
            </w:r>
            <w:r w:rsidR="00FD3979" w:rsidRPr="00FD3979">
              <w:rPr>
                <w:rFonts w:asciiTheme="majorHAnsi" w:hAnsiTheme="majorHAnsi" w:cstheme="minorBidi"/>
                <w:b/>
                <w:bCs/>
                <w:sz w:val="32"/>
                <w:szCs w:val="32"/>
                <w:lang w:bidi="ar-JO"/>
              </w:rPr>
              <w:t xml:space="preserve">of </w:t>
            </w:r>
            <w:r w:rsidRPr="00FD3979">
              <w:rPr>
                <w:rFonts w:asciiTheme="majorHAnsi" w:hAnsiTheme="majorHAnsi" w:cstheme="minorBidi"/>
                <w:b/>
                <w:bCs/>
                <w:sz w:val="32"/>
                <w:szCs w:val="32"/>
                <w:lang w:bidi="ar-JO"/>
              </w:rPr>
              <w:t>Physics</w:t>
            </w:r>
          </w:p>
          <w:p w:rsidR="00D974C8" w:rsidRPr="00FD3979" w:rsidRDefault="00151905" w:rsidP="009F1C13">
            <w:pPr>
              <w:bidi w:val="0"/>
              <w:spacing w:line="360" w:lineRule="auto"/>
              <w:ind w:right="440"/>
              <w:jc w:val="center"/>
              <w:rPr>
                <w:rtl/>
                <w:lang w:bidi="ar-JO"/>
              </w:rPr>
            </w:pPr>
            <w:r w:rsidRPr="00FD3979">
              <w:rPr>
                <w:rFonts w:asciiTheme="majorHAnsi" w:hAnsiTheme="majorHAnsi" w:cstheme="minorBidi"/>
                <w:b/>
                <w:bCs/>
                <w:sz w:val="32"/>
                <w:szCs w:val="32"/>
                <w:lang w:bidi="ar-JO"/>
              </w:rPr>
              <w:t xml:space="preserve">General Physics </w:t>
            </w:r>
            <w:r w:rsidR="009F1C13">
              <w:rPr>
                <w:rFonts w:asciiTheme="majorHAnsi" w:hAnsiTheme="majorHAnsi" w:cstheme="minorBidi"/>
                <w:b/>
                <w:bCs/>
                <w:sz w:val="32"/>
                <w:szCs w:val="32"/>
                <w:lang w:bidi="ar-JO"/>
              </w:rPr>
              <w:t>(2)</w:t>
            </w:r>
          </w:p>
        </w:tc>
        <w:tc>
          <w:tcPr>
            <w:tcW w:w="2916" w:type="dxa"/>
            <w:tcBorders>
              <w:bottom w:val="threeDEmboss" w:sz="24" w:space="0" w:color="auto"/>
            </w:tcBorders>
          </w:tcPr>
          <w:p w:rsidR="00D974C8" w:rsidRPr="009D534C" w:rsidRDefault="00FE6229" w:rsidP="0059775A">
            <w:pPr>
              <w:rPr>
                <w:rtl/>
              </w:rPr>
            </w:pPr>
            <w:r w:rsidRPr="009D534C">
              <w:rPr>
                <w:rFonts w:hint="cs"/>
                <w:noProof/>
                <w:rtl/>
              </w:rPr>
              <w:drawing>
                <wp:anchor distT="0" distB="0" distL="114300" distR="114300" simplePos="0" relativeHeight="251660800" behindDoc="0" locked="0" layoutInCell="1" allowOverlap="1">
                  <wp:simplePos x="0" y="0"/>
                  <wp:positionH relativeFrom="column">
                    <wp:posOffset>760730</wp:posOffset>
                  </wp:positionH>
                  <wp:positionV relativeFrom="paragraph">
                    <wp:posOffset>-4445</wp:posOffset>
                  </wp:positionV>
                  <wp:extent cx="1252855" cy="1110615"/>
                  <wp:effectExtent l="0" t="0" r="4445" b="0"/>
                  <wp:wrapSquare wrapText="left"/>
                  <wp:docPr id="3" name="Picture 1" descr="Description: C:\Users\lamasat.lamasat-PC\Pictur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amasat.lamasat-PC\Pictures\Picture1.png"/>
                          <pic:cNvPicPr>
                            <a:picLocks noChangeAspect="1" noChangeArrowheads="1"/>
                          </pic:cNvPicPr>
                        </pic:nvPicPr>
                        <pic:blipFill>
                          <a:blip r:embed="rId7" cstate="print"/>
                          <a:srcRect/>
                          <a:stretch>
                            <a:fillRect/>
                          </a:stretch>
                        </pic:blipFill>
                        <pic:spPr bwMode="auto">
                          <a:xfrm>
                            <a:off x="0" y="0"/>
                            <a:ext cx="1252855" cy="1110615"/>
                          </a:xfrm>
                          <a:prstGeom prst="rect">
                            <a:avLst/>
                          </a:prstGeom>
                          <a:noFill/>
                          <a:ln w="9525">
                            <a:noFill/>
                            <a:miter lim="800000"/>
                            <a:headEnd/>
                            <a:tailEnd/>
                          </a:ln>
                        </pic:spPr>
                      </pic:pic>
                    </a:graphicData>
                  </a:graphic>
                </wp:anchor>
              </w:drawing>
            </w:r>
          </w:p>
        </w:tc>
      </w:tr>
    </w:tbl>
    <w:p w:rsidR="00D974C8" w:rsidRPr="009D534C" w:rsidRDefault="00D974C8" w:rsidP="006035ED">
      <w:pPr>
        <w:bidi w:val="0"/>
        <w:ind w:left="-851" w:right="-180" w:firstLine="142"/>
        <w:jc w:val="center"/>
        <w:rPr>
          <w:b/>
          <w:bCs/>
          <w:u w:val="single"/>
        </w:rPr>
      </w:pPr>
      <w:r w:rsidRPr="009D534C">
        <w:rPr>
          <w:b/>
          <w:bCs/>
          <w:u w:val="single"/>
        </w:rPr>
        <w:t>C</w:t>
      </w:r>
      <w:r w:rsidR="00192FF2" w:rsidRPr="009D534C">
        <w:rPr>
          <w:b/>
          <w:bCs/>
          <w:u w:val="single"/>
          <w:lang w:bidi="ar-JO"/>
        </w:rPr>
        <w:t xml:space="preserve">ourse </w:t>
      </w:r>
      <w:r w:rsidRPr="009D534C">
        <w:rPr>
          <w:b/>
          <w:bCs/>
          <w:u w:val="single"/>
        </w:rPr>
        <w:t>I</w:t>
      </w:r>
      <w:r w:rsidR="00192FF2" w:rsidRPr="009D534C">
        <w:rPr>
          <w:b/>
          <w:bCs/>
          <w:u w:val="single"/>
        </w:rPr>
        <w:t>nformation</w:t>
      </w:r>
      <w:r w:rsidRPr="009D534C">
        <w:rPr>
          <w:b/>
          <w:bCs/>
          <w:u w:val="single"/>
        </w:rPr>
        <w:t>:</w:t>
      </w:r>
    </w:p>
    <w:p w:rsidR="00D974C8" w:rsidRPr="009D534C" w:rsidRDefault="00D974C8" w:rsidP="00D974C8">
      <w:pPr>
        <w:bidi w:val="0"/>
        <w:ind w:left="-851" w:right="-180" w:firstLine="142"/>
        <w:jc w:val="both"/>
        <w:rPr>
          <w:b/>
          <w:bCs/>
          <w:rtl/>
        </w:rPr>
      </w:pPr>
    </w:p>
    <w:tbl>
      <w:tblPr>
        <w:bidiVisual/>
        <w:tblW w:w="10123" w:type="dxa"/>
        <w:jc w:val="center"/>
        <w:tblInd w:w="94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870"/>
        <w:gridCol w:w="5253"/>
      </w:tblGrid>
      <w:tr w:rsidR="00D974C8" w:rsidRPr="009D534C" w:rsidTr="00040286">
        <w:trPr>
          <w:jc w:val="center"/>
        </w:trPr>
        <w:tc>
          <w:tcPr>
            <w:tcW w:w="4870" w:type="dxa"/>
          </w:tcPr>
          <w:p w:rsidR="00D974C8" w:rsidRPr="00532043" w:rsidRDefault="00D974C8" w:rsidP="007229B9">
            <w:pPr>
              <w:pStyle w:val="a7"/>
              <w:bidi w:val="0"/>
              <w:ind w:left="207" w:right="84" w:hanging="173"/>
              <w:rPr>
                <w:rStyle w:val="a8"/>
                <w:rFonts w:asciiTheme="majorBidi" w:hAnsiTheme="majorBidi" w:cstheme="majorBidi"/>
                <w:b w:val="0"/>
                <w:bCs w:val="0"/>
                <w:i w:val="0"/>
                <w:iCs w:val="0"/>
                <w:sz w:val="32"/>
                <w:szCs w:val="32"/>
                <w:rtl/>
              </w:rPr>
            </w:pPr>
            <w:r w:rsidRPr="00532043">
              <w:rPr>
                <w:rStyle w:val="a8"/>
                <w:rFonts w:asciiTheme="majorBidi" w:hAnsiTheme="majorBidi" w:cstheme="majorBidi"/>
                <w:i w:val="0"/>
                <w:iCs w:val="0"/>
                <w:sz w:val="32"/>
                <w:szCs w:val="32"/>
                <w:lang w:val="en-GB"/>
              </w:rPr>
              <w:t>Course Number</w:t>
            </w:r>
            <w:r w:rsidRPr="00532043">
              <w:rPr>
                <w:rStyle w:val="a8"/>
                <w:rFonts w:asciiTheme="majorBidi" w:hAnsiTheme="majorBidi" w:cstheme="majorBidi"/>
                <w:b w:val="0"/>
                <w:bCs w:val="0"/>
                <w:i w:val="0"/>
                <w:iCs w:val="0"/>
                <w:sz w:val="32"/>
                <w:szCs w:val="32"/>
              </w:rPr>
              <w:t>:</w:t>
            </w:r>
            <w:r w:rsidR="003B0C0B" w:rsidRPr="00532043">
              <w:rPr>
                <w:rStyle w:val="a8"/>
                <w:rFonts w:asciiTheme="majorBidi" w:hAnsiTheme="majorBidi" w:cstheme="majorBidi"/>
                <w:b w:val="0"/>
                <w:bCs w:val="0"/>
                <w:i w:val="0"/>
                <w:iCs w:val="0"/>
                <w:sz w:val="32"/>
                <w:szCs w:val="32"/>
              </w:rPr>
              <w:t>0302</w:t>
            </w:r>
            <w:r w:rsidR="00716373" w:rsidRPr="00532043">
              <w:rPr>
                <w:rStyle w:val="a8"/>
                <w:rFonts w:asciiTheme="majorBidi" w:hAnsiTheme="majorBidi" w:cstheme="majorBidi"/>
                <w:b w:val="0"/>
                <w:bCs w:val="0"/>
                <w:i w:val="0"/>
                <w:iCs w:val="0"/>
                <w:sz w:val="32"/>
                <w:szCs w:val="32"/>
              </w:rPr>
              <w:t>10</w:t>
            </w:r>
            <w:r w:rsidR="007229B9">
              <w:rPr>
                <w:rStyle w:val="a8"/>
                <w:rFonts w:asciiTheme="majorBidi" w:hAnsiTheme="majorBidi" w:cstheme="majorBidi"/>
                <w:b w:val="0"/>
                <w:bCs w:val="0"/>
                <w:i w:val="0"/>
                <w:iCs w:val="0"/>
                <w:sz w:val="32"/>
                <w:szCs w:val="32"/>
              </w:rPr>
              <w:t>2</w:t>
            </w:r>
          </w:p>
        </w:tc>
        <w:tc>
          <w:tcPr>
            <w:tcW w:w="5253" w:type="dxa"/>
          </w:tcPr>
          <w:p w:rsidR="00D974C8" w:rsidRPr="00532043" w:rsidRDefault="00D974C8" w:rsidP="007229B9">
            <w:pPr>
              <w:pStyle w:val="a7"/>
              <w:bidi w:val="0"/>
              <w:ind w:left="207" w:right="84" w:hanging="166"/>
              <w:rPr>
                <w:rStyle w:val="a8"/>
                <w:rFonts w:asciiTheme="majorBidi" w:hAnsiTheme="majorBidi" w:cstheme="majorBidi"/>
                <w:b w:val="0"/>
                <w:bCs w:val="0"/>
                <w:i w:val="0"/>
                <w:iCs w:val="0"/>
                <w:sz w:val="32"/>
                <w:szCs w:val="32"/>
                <w:rtl/>
              </w:rPr>
            </w:pPr>
            <w:r w:rsidRPr="00532043">
              <w:rPr>
                <w:rStyle w:val="a8"/>
                <w:rFonts w:asciiTheme="majorBidi" w:hAnsiTheme="majorBidi" w:cstheme="majorBidi"/>
                <w:i w:val="0"/>
                <w:iCs w:val="0"/>
                <w:sz w:val="32"/>
                <w:szCs w:val="32"/>
              </w:rPr>
              <w:t>Course Title</w:t>
            </w:r>
            <w:r w:rsidRPr="00532043">
              <w:rPr>
                <w:rStyle w:val="a8"/>
                <w:rFonts w:asciiTheme="majorBidi" w:hAnsiTheme="majorBidi" w:cstheme="majorBidi"/>
                <w:b w:val="0"/>
                <w:bCs w:val="0"/>
                <w:i w:val="0"/>
                <w:iCs w:val="0"/>
                <w:sz w:val="32"/>
                <w:szCs w:val="32"/>
              </w:rPr>
              <w:t>:</w:t>
            </w:r>
            <w:r w:rsidR="004D0A81" w:rsidRPr="00532043">
              <w:rPr>
                <w:rStyle w:val="a8"/>
                <w:rFonts w:asciiTheme="majorBidi" w:hAnsiTheme="majorBidi" w:cstheme="majorBidi"/>
                <w:b w:val="0"/>
                <w:bCs w:val="0"/>
                <w:i w:val="0"/>
                <w:iCs w:val="0"/>
                <w:sz w:val="32"/>
                <w:szCs w:val="32"/>
              </w:rPr>
              <w:t xml:space="preserve">General Physics </w:t>
            </w:r>
            <w:r w:rsidR="00716373" w:rsidRPr="00532043">
              <w:rPr>
                <w:rStyle w:val="a8"/>
                <w:rFonts w:asciiTheme="majorBidi" w:hAnsiTheme="majorBidi" w:cstheme="majorBidi"/>
                <w:b w:val="0"/>
                <w:bCs w:val="0"/>
                <w:i w:val="0"/>
                <w:iCs w:val="0"/>
                <w:sz w:val="32"/>
                <w:szCs w:val="32"/>
              </w:rPr>
              <w:t>(</w:t>
            </w:r>
            <w:r w:rsidR="007229B9">
              <w:rPr>
                <w:rStyle w:val="a8"/>
                <w:rFonts w:asciiTheme="majorBidi" w:hAnsiTheme="majorBidi" w:cstheme="majorBidi"/>
                <w:b w:val="0"/>
                <w:bCs w:val="0"/>
                <w:i w:val="0"/>
                <w:iCs w:val="0"/>
                <w:sz w:val="32"/>
                <w:szCs w:val="32"/>
              </w:rPr>
              <w:t>2</w:t>
            </w:r>
            <w:r w:rsidR="00716373" w:rsidRPr="00532043">
              <w:rPr>
                <w:rStyle w:val="a8"/>
                <w:rFonts w:asciiTheme="majorBidi" w:hAnsiTheme="majorBidi" w:cstheme="majorBidi"/>
                <w:b w:val="0"/>
                <w:bCs w:val="0"/>
                <w:i w:val="0"/>
                <w:iCs w:val="0"/>
                <w:sz w:val="32"/>
                <w:szCs w:val="32"/>
              </w:rPr>
              <w:t>)</w:t>
            </w:r>
          </w:p>
        </w:tc>
      </w:tr>
      <w:tr w:rsidR="00D974C8" w:rsidRPr="009D534C" w:rsidTr="00040286">
        <w:trPr>
          <w:jc w:val="center"/>
        </w:trPr>
        <w:tc>
          <w:tcPr>
            <w:tcW w:w="4870" w:type="dxa"/>
          </w:tcPr>
          <w:p w:rsidR="00D974C8" w:rsidRPr="009D534C" w:rsidRDefault="00D974C8" w:rsidP="00040286">
            <w:pPr>
              <w:pStyle w:val="a7"/>
              <w:bidi w:val="0"/>
              <w:ind w:left="207" w:right="84" w:hanging="173"/>
              <w:rPr>
                <w:rStyle w:val="a8"/>
                <w:rFonts w:asciiTheme="majorBidi" w:hAnsiTheme="majorBidi" w:cstheme="majorBidi"/>
                <w:b w:val="0"/>
                <w:bCs w:val="0"/>
                <w:i w:val="0"/>
                <w:iCs w:val="0"/>
                <w:sz w:val="24"/>
                <w:szCs w:val="24"/>
                <w:rtl/>
              </w:rPr>
            </w:pPr>
            <w:r w:rsidRPr="009D534C">
              <w:rPr>
                <w:rStyle w:val="a8"/>
                <w:rFonts w:asciiTheme="majorBidi" w:hAnsiTheme="majorBidi" w:cstheme="majorBidi"/>
                <w:i w:val="0"/>
                <w:iCs w:val="0"/>
                <w:sz w:val="24"/>
                <w:szCs w:val="24"/>
              </w:rPr>
              <w:t>Credit Hours</w:t>
            </w:r>
            <w:r w:rsidRPr="009D534C">
              <w:rPr>
                <w:rStyle w:val="a8"/>
                <w:rFonts w:asciiTheme="majorBidi" w:hAnsiTheme="majorBidi" w:cstheme="majorBidi"/>
                <w:b w:val="0"/>
                <w:bCs w:val="0"/>
                <w:i w:val="0"/>
                <w:iCs w:val="0"/>
                <w:sz w:val="24"/>
                <w:szCs w:val="24"/>
              </w:rPr>
              <w:t>:</w:t>
            </w:r>
            <w:r w:rsidR="003B0C0B" w:rsidRPr="009D534C">
              <w:rPr>
                <w:rStyle w:val="a8"/>
                <w:rFonts w:asciiTheme="majorBidi" w:hAnsiTheme="majorBidi" w:cstheme="majorBidi"/>
                <w:b w:val="0"/>
                <w:bCs w:val="0"/>
                <w:i w:val="0"/>
                <w:iCs w:val="0"/>
                <w:sz w:val="24"/>
                <w:szCs w:val="24"/>
              </w:rPr>
              <w:t>3</w:t>
            </w:r>
            <w:r w:rsidR="00040286" w:rsidRPr="009D534C">
              <w:rPr>
                <w:rStyle w:val="a8"/>
                <w:rFonts w:asciiTheme="majorBidi" w:hAnsiTheme="majorBidi" w:cstheme="majorBidi"/>
                <w:b w:val="0"/>
                <w:bCs w:val="0"/>
                <w:i w:val="0"/>
                <w:iCs w:val="0"/>
                <w:sz w:val="24"/>
                <w:szCs w:val="24"/>
              </w:rPr>
              <w:t xml:space="preserve"> hours</w:t>
            </w:r>
          </w:p>
        </w:tc>
        <w:tc>
          <w:tcPr>
            <w:tcW w:w="5253" w:type="dxa"/>
          </w:tcPr>
          <w:p w:rsidR="00D974C8" w:rsidRPr="009D534C" w:rsidRDefault="00D974C8" w:rsidP="00040286">
            <w:pPr>
              <w:pStyle w:val="a7"/>
              <w:bidi w:val="0"/>
              <w:ind w:left="207" w:right="84" w:hanging="166"/>
              <w:rPr>
                <w:rStyle w:val="a8"/>
                <w:rFonts w:asciiTheme="majorBidi" w:hAnsiTheme="majorBidi" w:cstheme="majorBidi"/>
                <w:b w:val="0"/>
                <w:bCs w:val="0"/>
                <w:i w:val="0"/>
                <w:iCs w:val="0"/>
                <w:sz w:val="24"/>
                <w:szCs w:val="24"/>
                <w:rtl/>
              </w:rPr>
            </w:pPr>
            <w:r w:rsidRPr="009D534C">
              <w:rPr>
                <w:rStyle w:val="a8"/>
                <w:rFonts w:asciiTheme="majorBidi" w:hAnsiTheme="majorBidi" w:cstheme="majorBidi"/>
                <w:i w:val="0"/>
                <w:iCs w:val="0"/>
                <w:sz w:val="24"/>
                <w:szCs w:val="24"/>
              </w:rPr>
              <w:t>College</w:t>
            </w:r>
            <w:r w:rsidRPr="009D534C">
              <w:rPr>
                <w:rStyle w:val="a8"/>
                <w:rFonts w:asciiTheme="majorBidi" w:hAnsiTheme="majorBidi" w:cstheme="majorBidi"/>
                <w:b w:val="0"/>
                <w:bCs w:val="0"/>
                <w:i w:val="0"/>
                <w:iCs w:val="0"/>
                <w:sz w:val="24"/>
                <w:szCs w:val="24"/>
              </w:rPr>
              <w:t>:</w:t>
            </w:r>
            <w:r w:rsidR="003B0C0B" w:rsidRPr="009D534C">
              <w:rPr>
                <w:rStyle w:val="a8"/>
                <w:rFonts w:asciiTheme="majorBidi" w:hAnsiTheme="majorBidi" w:cstheme="majorBidi"/>
                <w:b w:val="0"/>
                <w:bCs w:val="0"/>
                <w:i w:val="0"/>
                <w:iCs w:val="0"/>
                <w:sz w:val="24"/>
                <w:szCs w:val="24"/>
              </w:rPr>
              <w:t>Science</w:t>
            </w:r>
          </w:p>
        </w:tc>
      </w:tr>
      <w:tr w:rsidR="00D974C8" w:rsidRPr="009D534C" w:rsidTr="00040286">
        <w:trPr>
          <w:trHeight w:val="507"/>
          <w:jc w:val="center"/>
        </w:trPr>
        <w:tc>
          <w:tcPr>
            <w:tcW w:w="4870" w:type="dxa"/>
          </w:tcPr>
          <w:p w:rsidR="00D974C8" w:rsidRPr="009D534C" w:rsidRDefault="00D974C8" w:rsidP="007229B9">
            <w:pPr>
              <w:pStyle w:val="a7"/>
              <w:bidi w:val="0"/>
              <w:ind w:left="207" w:right="84" w:hanging="173"/>
              <w:rPr>
                <w:rStyle w:val="a8"/>
                <w:rFonts w:asciiTheme="majorBidi" w:hAnsiTheme="majorBidi" w:cstheme="majorBidi"/>
                <w:b w:val="0"/>
                <w:bCs w:val="0"/>
                <w:i w:val="0"/>
                <w:iCs w:val="0"/>
                <w:sz w:val="24"/>
                <w:szCs w:val="24"/>
                <w:rtl/>
              </w:rPr>
            </w:pPr>
            <w:r w:rsidRPr="009D534C">
              <w:rPr>
                <w:rStyle w:val="a8"/>
                <w:rFonts w:asciiTheme="majorBidi" w:hAnsiTheme="majorBidi" w:cstheme="majorBidi"/>
                <w:i w:val="0"/>
                <w:iCs w:val="0"/>
                <w:sz w:val="24"/>
                <w:szCs w:val="24"/>
              </w:rPr>
              <w:t>Pre-requisite</w:t>
            </w:r>
            <w:r w:rsidR="003B0C0B" w:rsidRPr="009D534C">
              <w:rPr>
                <w:rStyle w:val="a8"/>
                <w:rFonts w:asciiTheme="majorBidi" w:hAnsiTheme="majorBidi" w:cstheme="majorBidi"/>
                <w:b w:val="0"/>
                <w:bCs w:val="0"/>
                <w:i w:val="0"/>
                <w:iCs w:val="0"/>
                <w:sz w:val="24"/>
                <w:szCs w:val="24"/>
              </w:rPr>
              <w:t>:</w:t>
            </w:r>
            <w:r w:rsidR="007229B9">
              <w:rPr>
                <w:rStyle w:val="a8"/>
                <w:rFonts w:asciiTheme="majorBidi" w:hAnsiTheme="majorBidi" w:cstheme="majorBidi"/>
                <w:b w:val="0"/>
                <w:bCs w:val="0"/>
                <w:i w:val="0"/>
                <w:iCs w:val="0"/>
                <w:sz w:val="24"/>
                <w:szCs w:val="24"/>
              </w:rPr>
              <w:t>Physics 101</w:t>
            </w:r>
          </w:p>
        </w:tc>
        <w:tc>
          <w:tcPr>
            <w:tcW w:w="5253" w:type="dxa"/>
          </w:tcPr>
          <w:p w:rsidR="00D974C8" w:rsidRPr="009D534C" w:rsidRDefault="00D974C8" w:rsidP="00040286">
            <w:pPr>
              <w:pStyle w:val="a7"/>
              <w:bidi w:val="0"/>
              <w:ind w:left="207" w:right="84" w:hanging="166"/>
              <w:rPr>
                <w:rStyle w:val="a8"/>
                <w:rFonts w:asciiTheme="majorBidi" w:hAnsiTheme="majorBidi" w:cstheme="majorBidi"/>
                <w:b w:val="0"/>
                <w:bCs w:val="0"/>
                <w:i w:val="0"/>
                <w:iCs w:val="0"/>
                <w:sz w:val="24"/>
                <w:szCs w:val="24"/>
                <w:rtl/>
              </w:rPr>
            </w:pPr>
            <w:r w:rsidRPr="009D534C">
              <w:rPr>
                <w:rStyle w:val="a8"/>
                <w:rFonts w:asciiTheme="majorBidi" w:hAnsiTheme="majorBidi" w:cstheme="majorBidi"/>
                <w:i w:val="0"/>
                <w:iCs w:val="0"/>
                <w:sz w:val="24"/>
                <w:szCs w:val="24"/>
              </w:rPr>
              <w:t>Department</w:t>
            </w:r>
            <w:r w:rsidRPr="009D534C">
              <w:rPr>
                <w:rStyle w:val="a8"/>
                <w:rFonts w:asciiTheme="majorBidi" w:hAnsiTheme="majorBidi" w:cstheme="majorBidi"/>
                <w:b w:val="0"/>
                <w:bCs w:val="0"/>
                <w:i w:val="0"/>
                <w:iCs w:val="0"/>
                <w:sz w:val="24"/>
                <w:szCs w:val="24"/>
              </w:rPr>
              <w:t>:</w:t>
            </w:r>
            <w:r w:rsidR="003B0C0B" w:rsidRPr="009D534C">
              <w:rPr>
                <w:rStyle w:val="a8"/>
                <w:rFonts w:asciiTheme="majorBidi" w:hAnsiTheme="majorBidi" w:cstheme="majorBidi"/>
                <w:b w:val="0"/>
                <w:bCs w:val="0"/>
                <w:i w:val="0"/>
                <w:iCs w:val="0"/>
                <w:sz w:val="24"/>
                <w:szCs w:val="24"/>
              </w:rPr>
              <w:t xml:space="preserve"> Physics</w:t>
            </w:r>
          </w:p>
        </w:tc>
      </w:tr>
      <w:tr w:rsidR="00D974C8" w:rsidRPr="009D534C" w:rsidTr="00532043">
        <w:trPr>
          <w:trHeight w:val="639"/>
          <w:jc w:val="center"/>
        </w:trPr>
        <w:tc>
          <w:tcPr>
            <w:tcW w:w="4870" w:type="dxa"/>
          </w:tcPr>
          <w:p w:rsidR="00040286" w:rsidRPr="009D534C" w:rsidRDefault="00D974C8" w:rsidP="00040286">
            <w:pPr>
              <w:pStyle w:val="a7"/>
              <w:bidi w:val="0"/>
              <w:ind w:left="207" w:right="84" w:hanging="173"/>
              <w:rPr>
                <w:rStyle w:val="a8"/>
                <w:rFonts w:asciiTheme="majorBidi" w:hAnsiTheme="majorBidi" w:cstheme="majorBidi"/>
                <w:i w:val="0"/>
                <w:iCs w:val="0"/>
                <w:sz w:val="24"/>
                <w:szCs w:val="24"/>
              </w:rPr>
            </w:pPr>
            <w:r w:rsidRPr="009D534C">
              <w:rPr>
                <w:rStyle w:val="a8"/>
                <w:rFonts w:asciiTheme="majorBidi" w:hAnsiTheme="majorBidi" w:cstheme="majorBidi"/>
                <w:i w:val="0"/>
                <w:iCs w:val="0"/>
                <w:sz w:val="24"/>
                <w:szCs w:val="24"/>
              </w:rPr>
              <w:t>Instructor:</w:t>
            </w:r>
          </w:p>
          <w:p w:rsidR="00D974C8" w:rsidRPr="009D534C" w:rsidRDefault="00716373" w:rsidP="00040286">
            <w:pPr>
              <w:pStyle w:val="a7"/>
              <w:bidi w:val="0"/>
              <w:ind w:left="207" w:right="84" w:hanging="173"/>
              <w:rPr>
                <w:rStyle w:val="a8"/>
                <w:rFonts w:asciiTheme="majorBidi" w:hAnsiTheme="majorBidi" w:cstheme="majorBidi"/>
                <w:b w:val="0"/>
                <w:bCs w:val="0"/>
                <w:i w:val="0"/>
                <w:iCs w:val="0"/>
                <w:sz w:val="24"/>
                <w:szCs w:val="24"/>
                <w:rtl/>
              </w:rPr>
            </w:pPr>
            <w:r w:rsidRPr="009D534C">
              <w:rPr>
                <w:rStyle w:val="a8"/>
                <w:rFonts w:asciiTheme="majorBidi" w:hAnsiTheme="majorBidi" w:cstheme="majorBidi"/>
                <w:b w:val="0"/>
                <w:bCs w:val="0"/>
                <w:i w:val="0"/>
                <w:iCs w:val="0"/>
                <w:sz w:val="24"/>
                <w:szCs w:val="24"/>
              </w:rPr>
              <w:t>Dr. Moaz Altarawneh</w:t>
            </w:r>
          </w:p>
        </w:tc>
        <w:tc>
          <w:tcPr>
            <w:tcW w:w="5253" w:type="dxa"/>
          </w:tcPr>
          <w:p w:rsidR="00040286" w:rsidRPr="009D534C" w:rsidRDefault="003B0C0B" w:rsidP="00040286">
            <w:pPr>
              <w:pStyle w:val="a7"/>
              <w:bidi w:val="0"/>
              <w:ind w:left="207" w:right="84" w:hanging="166"/>
              <w:rPr>
                <w:rStyle w:val="a8"/>
                <w:rFonts w:asciiTheme="majorBidi" w:hAnsiTheme="majorBidi" w:cstheme="majorBidi"/>
                <w:b w:val="0"/>
                <w:bCs w:val="0"/>
                <w:i w:val="0"/>
                <w:iCs w:val="0"/>
                <w:sz w:val="24"/>
                <w:szCs w:val="24"/>
              </w:rPr>
            </w:pPr>
            <w:r w:rsidRPr="009D534C">
              <w:rPr>
                <w:rStyle w:val="a8"/>
                <w:rFonts w:asciiTheme="majorBidi" w:hAnsiTheme="majorBidi" w:cstheme="majorBidi"/>
                <w:i w:val="0"/>
                <w:iCs w:val="0"/>
                <w:sz w:val="24"/>
                <w:szCs w:val="24"/>
              </w:rPr>
              <w:t>Semester&amp;Academic</w:t>
            </w:r>
            <w:r w:rsidR="00D974C8" w:rsidRPr="009D534C">
              <w:rPr>
                <w:rStyle w:val="a8"/>
                <w:rFonts w:asciiTheme="majorBidi" w:hAnsiTheme="majorBidi" w:cstheme="majorBidi"/>
                <w:i w:val="0"/>
                <w:iCs w:val="0"/>
                <w:sz w:val="24"/>
                <w:szCs w:val="24"/>
              </w:rPr>
              <w:t>Year</w:t>
            </w:r>
            <w:r w:rsidR="00D974C8" w:rsidRPr="009D534C">
              <w:rPr>
                <w:rStyle w:val="a8"/>
                <w:rFonts w:asciiTheme="majorBidi" w:hAnsiTheme="majorBidi" w:cstheme="majorBidi"/>
                <w:b w:val="0"/>
                <w:bCs w:val="0"/>
                <w:i w:val="0"/>
                <w:iCs w:val="0"/>
                <w:sz w:val="24"/>
                <w:szCs w:val="24"/>
              </w:rPr>
              <w:t>:</w:t>
            </w:r>
          </w:p>
          <w:p w:rsidR="00D974C8" w:rsidRPr="009D534C" w:rsidRDefault="004D0A81" w:rsidP="00042763">
            <w:pPr>
              <w:pStyle w:val="a7"/>
              <w:bidi w:val="0"/>
              <w:ind w:left="207" w:right="84" w:hanging="166"/>
              <w:jc w:val="right"/>
              <w:rPr>
                <w:rStyle w:val="a8"/>
                <w:rFonts w:asciiTheme="majorBidi" w:hAnsiTheme="majorBidi" w:cstheme="majorBidi"/>
                <w:b w:val="0"/>
                <w:bCs w:val="0"/>
                <w:i w:val="0"/>
                <w:iCs w:val="0"/>
                <w:sz w:val="24"/>
                <w:szCs w:val="24"/>
                <w:rtl/>
              </w:rPr>
            </w:pPr>
            <w:r w:rsidRPr="009D534C">
              <w:rPr>
                <w:rStyle w:val="a8"/>
                <w:rFonts w:asciiTheme="majorBidi" w:hAnsiTheme="majorBidi" w:cstheme="majorBidi"/>
                <w:b w:val="0"/>
                <w:bCs w:val="0"/>
                <w:i w:val="0"/>
                <w:iCs w:val="0"/>
                <w:sz w:val="24"/>
                <w:szCs w:val="24"/>
              </w:rPr>
              <w:t xml:space="preserve">Spring </w:t>
            </w:r>
            <w:r w:rsidR="003B0C0B" w:rsidRPr="009D534C">
              <w:rPr>
                <w:rStyle w:val="a8"/>
                <w:rFonts w:asciiTheme="majorBidi" w:hAnsiTheme="majorBidi" w:cstheme="majorBidi"/>
                <w:b w:val="0"/>
                <w:bCs w:val="0"/>
                <w:i w:val="0"/>
                <w:iCs w:val="0"/>
                <w:sz w:val="24"/>
                <w:szCs w:val="24"/>
              </w:rPr>
              <w:t>201</w:t>
            </w:r>
            <w:r w:rsidRPr="009D534C">
              <w:rPr>
                <w:rStyle w:val="a8"/>
                <w:rFonts w:asciiTheme="majorBidi" w:hAnsiTheme="majorBidi" w:cstheme="majorBidi"/>
                <w:b w:val="0"/>
                <w:bCs w:val="0"/>
                <w:i w:val="0"/>
                <w:iCs w:val="0"/>
                <w:sz w:val="24"/>
                <w:szCs w:val="24"/>
              </w:rPr>
              <w:t>7</w:t>
            </w:r>
            <w:r w:rsidR="003B0C0B" w:rsidRPr="009D534C">
              <w:rPr>
                <w:rStyle w:val="a8"/>
                <w:rFonts w:asciiTheme="majorBidi" w:hAnsiTheme="majorBidi" w:cstheme="majorBidi"/>
                <w:b w:val="0"/>
                <w:bCs w:val="0"/>
                <w:i w:val="0"/>
                <w:iCs w:val="0"/>
                <w:sz w:val="24"/>
                <w:szCs w:val="24"/>
              </w:rPr>
              <w:t>/201</w:t>
            </w:r>
            <w:r w:rsidRPr="009D534C">
              <w:rPr>
                <w:rStyle w:val="a8"/>
                <w:rFonts w:asciiTheme="majorBidi" w:hAnsiTheme="majorBidi" w:cstheme="majorBidi"/>
                <w:b w:val="0"/>
                <w:bCs w:val="0"/>
                <w:i w:val="0"/>
                <w:iCs w:val="0"/>
                <w:sz w:val="24"/>
                <w:szCs w:val="24"/>
              </w:rPr>
              <w:t>8</w:t>
            </w:r>
          </w:p>
        </w:tc>
      </w:tr>
      <w:tr w:rsidR="00D974C8" w:rsidRPr="009D534C" w:rsidTr="00040286">
        <w:trPr>
          <w:jc w:val="center"/>
        </w:trPr>
        <w:tc>
          <w:tcPr>
            <w:tcW w:w="4870" w:type="dxa"/>
          </w:tcPr>
          <w:p w:rsidR="00D974C8" w:rsidRPr="009D534C" w:rsidRDefault="00040286" w:rsidP="00040286">
            <w:pPr>
              <w:pStyle w:val="a7"/>
              <w:bidi w:val="0"/>
              <w:ind w:left="207" w:right="84" w:hanging="173"/>
              <w:rPr>
                <w:rStyle w:val="a8"/>
                <w:rFonts w:asciiTheme="majorBidi" w:hAnsiTheme="majorBidi" w:cstheme="majorBidi"/>
                <w:i w:val="0"/>
                <w:iCs w:val="0"/>
                <w:sz w:val="24"/>
                <w:szCs w:val="24"/>
                <w:rtl/>
              </w:rPr>
            </w:pPr>
            <w:r w:rsidRPr="009D534C">
              <w:rPr>
                <w:rStyle w:val="a8"/>
                <w:rFonts w:asciiTheme="majorBidi" w:hAnsiTheme="majorBidi" w:cstheme="majorBidi"/>
                <w:i w:val="0"/>
                <w:iCs w:val="0"/>
                <w:sz w:val="24"/>
                <w:szCs w:val="24"/>
              </w:rPr>
              <w:t>T</w:t>
            </w:r>
            <w:r w:rsidR="00D974C8" w:rsidRPr="009D534C">
              <w:rPr>
                <w:rStyle w:val="a8"/>
                <w:rFonts w:asciiTheme="majorBidi" w:hAnsiTheme="majorBidi" w:cstheme="majorBidi"/>
                <w:i w:val="0"/>
                <w:iCs w:val="0"/>
                <w:sz w:val="24"/>
                <w:szCs w:val="24"/>
              </w:rPr>
              <w:t>he time of the lecture:</w:t>
            </w:r>
          </w:p>
        </w:tc>
        <w:tc>
          <w:tcPr>
            <w:tcW w:w="5253" w:type="dxa"/>
          </w:tcPr>
          <w:p w:rsidR="00D974C8" w:rsidRPr="009D534C" w:rsidRDefault="00D974C8" w:rsidP="00042763">
            <w:pPr>
              <w:pStyle w:val="a7"/>
              <w:bidi w:val="0"/>
              <w:ind w:left="207" w:right="84" w:hanging="166"/>
              <w:jc w:val="right"/>
              <w:rPr>
                <w:rStyle w:val="a8"/>
                <w:rFonts w:asciiTheme="majorBidi" w:hAnsiTheme="majorBidi" w:cstheme="majorBidi"/>
                <w:b w:val="0"/>
                <w:bCs w:val="0"/>
                <w:i w:val="0"/>
                <w:iCs w:val="0"/>
                <w:sz w:val="24"/>
                <w:szCs w:val="24"/>
                <w:rtl/>
              </w:rPr>
            </w:pPr>
            <w:r w:rsidRPr="009D534C">
              <w:rPr>
                <w:rStyle w:val="a8"/>
                <w:rFonts w:asciiTheme="majorBidi" w:hAnsiTheme="majorBidi" w:cstheme="majorBidi"/>
                <w:i w:val="0"/>
                <w:iCs w:val="0"/>
                <w:sz w:val="24"/>
                <w:szCs w:val="24"/>
              </w:rPr>
              <w:t>Office Hours</w:t>
            </w:r>
            <w:r w:rsidRPr="009D534C">
              <w:rPr>
                <w:rStyle w:val="a8"/>
                <w:rFonts w:asciiTheme="majorBidi" w:hAnsiTheme="majorBidi" w:cstheme="majorBidi"/>
                <w:b w:val="0"/>
                <w:bCs w:val="0"/>
                <w:i w:val="0"/>
                <w:iCs w:val="0"/>
                <w:sz w:val="24"/>
                <w:szCs w:val="24"/>
              </w:rPr>
              <w:t>:</w:t>
            </w:r>
            <w:r w:rsidR="00304907" w:rsidRPr="009D534C">
              <w:rPr>
                <w:rFonts w:asciiTheme="majorBidi" w:hAnsiTheme="majorBidi" w:cstheme="majorBidi"/>
                <w:b w:val="0"/>
                <w:bCs w:val="0"/>
                <w:sz w:val="24"/>
                <w:szCs w:val="24"/>
              </w:rPr>
              <w:t>Sun, Tues</w:t>
            </w:r>
            <w:r w:rsidR="004D0A81" w:rsidRPr="009D534C">
              <w:rPr>
                <w:rFonts w:asciiTheme="majorBidi" w:hAnsiTheme="majorBidi" w:cstheme="majorBidi"/>
                <w:b w:val="0"/>
                <w:bCs w:val="0"/>
                <w:sz w:val="24"/>
                <w:szCs w:val="24"/>
              </w:rPr>
              <w:t xml:space="preserve">, Thursday </w:t>
            </w:r>
            <w:r w:rsidR="00304907" w:rsidRPr="009D534C">
              <w:rPr>
                <w:rFonts w:asciiTheme="majorBidi" w:hAnsiTheme="majorBidi" w:cstheme="majorBidi"/>
                <w:b w:val="0"/>
                <w:bCs w:val="0"/>
                <w:sz w:val="24"/>
                <w:szCs w:val="24"/>
              </w:rPr>
              <w:t xml:space="preserve">: </w:t>
            </w:r>
            <w:r w:rsidR="004D0A81" w:rsidRPr="009D534C">
              <w:rPr>
                <w:rFonts w:asciiTheme="majorBidi" w:hAnsiTheme="majorBidi" w:cstheme="majorBidi"/>
                <w:b w:val="0"/>
                <w:bCs w:val="0"/>
                <w:sz w:val="24"/>
                <w:szCs w:val="24"/>
              </w:rPr>
              <w:t>11-12</w:t>
            </w:r>
            <w:r w:rsidR="00304907" w:rsidRPr="009D534C">
              <w:rPr>
                <w:rFonts w:asciiTheme="majorBidi" w:hAnsiTheme="majorBidi" w:cstheme="majorBidi"/>
                <w:b w:val="0"/>
                <w:bCs w:val="0"/>
                <w:sz w:val="24"/>
                <w:szCs w:val="24"/>
              </w:rPr>
              <w:t xml:space="preserve"> Mon, Wed: </w:t>
            </w:r>
            <w:r w:rsidR="004D0A81" w:rsidRPr="009D534C">
              <w:rPr>
                <w:rFonts w:asciiTheme="majorBidi" w:hAnsiTheme="majorBidi" w:cstheme="majorBidi"/>
                <w:b w:val="0"/>
                <w:bCs w:val="0"/>
                <w:sz w:val="24"/>
                <w:szCs w:val="24"/>
              </w:rPr>
              <w:t>8</w:t>
            </w:r>
            <w:r w:rsidR="00304907" w:rsidRPr="009D534C">
              <w:rPr>
                <w:rFonts w:asciiTheme="majorBidi" w:hAnsiTheme="majorBidi" w:cstheme="majorBidi"/>
                <w:b w:val="0"/>
                <w:bCs w:val="0"/>
                <w:sz w:val="24"/>
                <w:szCs w:val="24"/>
              </w:rPr>
              <w:t>-11</w:t>
            </w:r>
          </w:p>
        </w:tc>
      </w:tr>
    </w:tbl>
    <w:p w:rsidR="00724F9E" w:rsidRPr="009D534C" w:rsidRDefault="00724F9E" w:rsidP="00D974C8">
      <w:pPr>
        <w:bidi w:val="0"/>
      </w:pPr>
    </w:p>
    <w:p w:rsidR="00D974C8" w:rsidRPr="00AF5857" w:rsidRDefault="00C92D66" w:rsidP="006035ED">
      <w:pPr>
        <w:bidi w:val="0"/>
        <w:ind w:hanging="709"/>
        <w:jc w:val="center"/>
        <w:rPr>
          <w:b/>
          <w:bCs/>
          <w:sz w:val="28"/>
          <w:szCs w:val="28"/>
        </w:rPr>
      </w:pPr>
      <w:r w:rsidRPr="00AF5857">
        <w:rPr>
          <w:b/>
          <w:bCs/>
          <w:sz w:val="28"/>
          <w:szCs w:val="28"/>
          <w:u w:val="single"/>
        </w:rPr>
        <w:t>General Course</w:t>
      </w:r>
      <w:r w:rsidR="00192FF2" w:rsidRPr="00AF5857">
        <w:rPr>
          <w:b/>
          <w:bCs/>
          <w:sz w:val="28"/>
          <w:szCs w:val="28"/>
          <w:u w:val="single"/>
        </w:rPr>
        <w:t>Description</w:t>
      </w:r>
    </w:p>
    <w:p w:rsidR="00C72814" w:rsidRPr="00AF5857" w:rsidRDefault="00C72814" w:rsidP="00C72814">
      <w:pPr>
        <w:bidi w:val="0"/>
        <w:ind w:hanging="709"/>
        <w:jc w:val="center"/>
        <w:rPr>
          <w:b/>
          <w:bCs/>
          <w:sz w:val="28"/>
          <w:szCs w:val="28"/>
        </w:rPr>
      </w:pPr>
    </w:p>
    <w:tbl>
      <w:tblPr>
        <w:tblStyle w:val="a3"/>
        <w:tblW w:w="0" w:type="auto"/>
        <w:tblLook w:val="04A0"/>
      </w:tblPr>
      <w:tblGrid>
        <w:gridCol w:w="9855"/>
      </w:tblGrid>
      <w:tr w:rsidR="00C72814" w:rsidRPr="00AF5857" w:rsidTr="00C72814">
        <w:tc>
          <w:tcPr>
            <w:tcW w:w="9855" w:type="dxa"/>
          </w:tcPr>
          <w:p w:rsidR="00C72814" w:rsidRPr="00AF5857" w:rsidRDefault="007229B9" w:rsidP="007229B9">
            <w:pPr>
              <w:bidi w:val="0"/>
              <w:jc w:val="center"/>
              <w:rPr>
                <w:b/>
                <w:bCs/>
                <w:sz w:val="28"/>
                <w:szCs w:val="28"/>
              </w:rPr>
            </w:pPr>
            <w:r w:rsidRPr="007229B9">
              <w:rPr>
                <w:sz w:val="28"/>
                <w:szCs w:val="28"/>
              </w:rPr>
              <w:t xml:space="preserve">This course covers the following topics: Electric Field, Gauss’s Law, Electric Potential, Capacitors and Dielectric, Current and Resistance, DC Circuits, Magnetic Field, Sources of Magnetic Field, Electromagnetic Induction and Faraday’s Law.  </w:t>
            </w:r>
          </w:p>
        </w:tc>
      </w:tr>
    </w:tbl>
    <w:p w:rsidR="00C72814" w:rsidRPr="00AF5857" w:rsidRDefault="00C72814" w:rsidP="00C72814">
      <w:pPr>
        <w:bidi w:val="0"/>
        <w:ind w:hanging="709"/>
        <w:jc w:val="center"/>
        <w:rPr>
          <w:b/>
          <w:bCs/>
          <w:sz w:val="28"/>
          <w:szCs w:val="28"/>
        </w:rPr>
      </w:pPr>
    </w:p>
    <w:p w:rsidR="00D974C8" w:rsidRPr="00AF5857" w:rsidRDefault="00C92D66" w:rsidP="00BE5B1F">
      <w:pPr>
        <w:tabs>
          <w:tab w:val="left" w:pos="-241"/>
        </w:tabs>
        <w:bidi w:val="0"/>
        <w:ind w:right="-709"/>
        <w:rPr>
          <w:b/>
          <w:bCs/>
          <w:sz w:val="28"/>
          <w:szCs w:val="28"/>
          <w:u w:val="single"/>
          <w:lang w:bidi="ar-JO"/>
        </w:rPr>
      </w:pPr>
      <w:r w:rsidRPr="00AF5857">
        <w:rPr>
          <w:b/>
          <w:bCs/>
          <w:sz w:val="28"/>
          <w:szCs w:val="28"/>
          <w:u w:val="single"/>
        </w:rPr>
        <w:t>Course Objectives</w:t>
      </w:r>
    </w:p>
    <w:p w:rsidR="00F628C3" w:rsidRPr="00F628C3" w:rsidRDefault="00F628C3" w:rsidP="00A01863">
      <w:pPr>
        <w:numPr>
          <w:ilvl w:val="0"/>
          <w:numId w:val="19"/>
        </w:numPr>
        <w:shd w:val="clear" w:color="auto" w:fill="FFFFFF"/>
        <w:bidi w:val="0"/>
        <w:spacing w:before="100" w:beforeAutospacing="1" w:after="100" w:afterAutospacing="1"/>
        <w:jc w:val="both"/>
        <w:rPr>
          <w:rFonts w:asciiTheme="majorBidi" w:hAnsiTheme="majorBidi" w:cstheme="majorBidi"/>
          <w:sz w:val="28"/>
          <w:szCs w:val="28"/>
        </w:rPr>
      </w:pPr>
      <w:r w:rsidRPr="00F628C3">
        <w:rPr>
          <w:rFonts w:asciiTheme="majorBidi" w:hAnsiTheme="majorBidi" w:cstheme="majorBidi"/>
          <w:sz w:val="28"/>
          <w:szCs w:val="28"/>
        </w:rPr>
        <w:t xml:space="preserve">To provide an in-depth understanding of the </w:t>
      </w:r>
      <w:r w:rsidR="0057610C">
        <w:rPr>
          <w:rFonts w:asciiTheme="majorBidi" w:hAnsiTheme="majorBidi" w:cstheme="majorBidi"/>
          <w:sz w:val="28"/>
          <w:szCs w:val="28"/>
        </w:rPr>
        <w:t xml:space="preserve">basic laws governing electrical </w:t>
      </w:r>
      <w:r w:rsidRPr="00F628C3">
        <w:rPr>
          <w:rFonts w:asciiTheme="majorBidi" w:hAnsiTheme="majorBidi" w:cstheme="majorBidi"/>
          <w:sz w:val="28"/>
          <w:szCs w:val="28"/>
        </w:rPr>
        <w:t>phenomena and a brief survey of 20</w:t>
      </w:r>
      <w:r w:rsidRPr="00F628C3">
        <w:rPr>
          <w:rFonts w:asciiTheme="majorBidi" w:hAnsiTheme="majorBidi" w:cstheme="majorBidi"/>
          <w:sz w:val="28"/>
          <w:szCs w:val="28"/>
          <w:vertAlign w:val="superscript"/>
        </w:rPr>
        <w:t>th</w:t>
      </w:r>
      <w:r w:rsidRPr="00F628C3">
        <w:rPr>
          <w:rFonts w:asciiTheme="majorBidi" w:hAnsiTheme="majorBidi" w:cstheme="majorBidi"/>
          <w:sz w:val="28"/>
          <w:szCs w:val="28"/>
        </w:rPr>
        <w:t> century physics.</w:t>
      </w:r>
    </w:p>
    <w:p w:rsidR="00F628C3" w:rsidRPr="00F628C3" w:rsidRDefault="00F628C3" w:rsidP="0057610C">
      <w:pPr>
        <w:numPr>
          <w:ilvl w:val="0"/>
          <w:numId w:val="19"/>
        </w:numPr>
        <w:shd w:val="clear" w:color="auto" w:fill="FFFFFF"/>
        <w:bidi w:val="0"/>
        <w:spacing w:before="100" w:beforeAutospacing="1" w:after="100" w:afterAutospacing="1"/>
        <w:jc w:val="both"/>
        <w:rPr>
          <w:rFonts w:asciiTheme="majorBidi" w:hAnsiTheme="majorBidi" w:cstheme="majorBidi"/>
          <w:sz w:val="28"/>
          <w:szCs w:val="28"/>
        </w:rPr>
      </w:pPr>
      <w:r w:rsidRPr="00F628C3">
        <w:rPr>
          <w:rFonts w:asciiTheme="majorBidi" w:hAnsiTheme="majorBidi" w:cstheme="majorBidi"/>
          <w:sz w:val="28"/>
          <w:szCs w:val="28"/>
        </w:rPr>
        <w:t>To introduce students to the use of scaling arguments, dimensional analysis and simplification/approximation for physical science problem solving.</w:t>
      </w:r>
    </w:p>
    <w:p w:rsidR="00F628C3" w:rsidRPr="00F628C3" w:rsidRDefault="00F628C3" w:rsidP="0057610C">
      <w:pPr>
        <w:numPr>
          <w:ilvl w:val="0"/>
          <w:numId w:val="19"/>
        </w:numPr>
        <w:shd w:val="clear" w:color="auto" w:fill="FFFFFF"/>
        <w:bidi w:val="0"/>
        <w:spacing w:before="100" w:beforeAutospacing="1" w:after="100" w:afterAutospacing="1"/>
        <w:jc w:val="both"/>
        <w:rPr>
          <w:rFonts w:asciiTheme="majorBidi" w:hAnsiTheme="majorBidi" w:cstheme="majorBidi"/>
          <w:sz w:val="28"/>
          <w:szCs w:val="28"/>
        </w:rPr>
      </w:pPr>
      <w:r w:rsidRPr="00F628C3">
        <w:rPr>
          <w:rFonts w:asciiTheme="majorBidi" w:hAnsiTheme="majorBidi" w:cstheme="majorBidi"/>
          <w:sz w:val="28"/>
          <w:szCs w:val="28"/>
        </w:rPr>
        <w:t>To ensure facility with the relevant subset of topics on the MCAT.</w:t>
      </w:r>
    </w:p>
    <w:p w:rsidR="00F628C3" w:rsidRPr="00F628C3" w:rsidRDefault="00F628C3" w:rsidP="0057610C">
      <w:pPr>
        <w:numPr>
          <w:ilvl w:val="0"/>
          <w:numId w:val="19"/>
        </w:numPr>
        <w:shd w:val="clear" w:color="auto" w:fill="FFFFFF"/>
        <w:bidi w:val="0"/>
        <w:spacing w:before="100" w:beforeAutospacing="1" w:after="100" w:afterAutospacing="1"/>
        <w:jc w:val="both"/>
        <w:rPr>
          <w:rFonts w:asciiTheme="majorBidi" w:hAnsiTheme="majorBidi" w:cstheme="majorBidi"/>
          <w:sz w:val="28"/>
          <w:szCs w:val="28"/>
        </w:rPr>
      </w:pPr>
      <w:r w:rsidRPr="00F628C3">
        <w:rPr>
          <w:rFonts w:asciiTheme="majorBidi" w:hAnsiTheme="majorBidi" w:cstheme="majorBidi"/>
          <w:sz w:val="28"/>
          <w:szCs w:val="28"/>
        </w:rPr>
        <w:t>To provide practical knowledge of the fundamentals of instrumentation and techniques used in the biological and medical sciences.</w:t>
      </w:r>
    </w:p>
    <w:p w:rsidR="00D974C8" w:rsidRPr="00AF5857" w:rsidRDefault="00D974C8" w:rsidP="00926F7E">
      <w:pPr>
        <w:bidi w:val="0"/>
        <w:spacing w:before="240"/>
        <w:ind w:left="-851" w:right="-180"/>
        <w:jc w:val="center"/>
        <w:rPr>
          <w:b/>
          <w:bCs/>
          <w:sz w:val="28"/>
          <w:szCs w:val="28"/>
          <w:u w:val="single"/>
        </w:rPr>
      </w:pPr>
      <w:r w:rsidRPr="00AF5857">
        <w:rPr>
          <w:b/>
          <w:bCs/>
          <w:sz w:val="28"/>
          <w:szCs w:val="28"/>
          <w:u w:val="single"/>
        </w:rPr>
        <w:t>E</w:t>
      </w:r>
      <w:r w:rsidR="00192FF2" w:rsidRPr="00AF5857">
        <w:rPr>
          <w:b/>
          <w:bCs/>
          <w:sz w:val="28"/>
          <w:szCs w:val="28"/>
          <w:u w:val="single"/>
        </w:rPr>
        <w:t>xpected Learning Outcomes</w:t>
      </w:r>
    </w:p>
    <w:p w:rsidR="000275D6" w:rsidRPr="000275D6" w:rsidRDefault="000275D6" w:rsidP="0057610C">
      <w:pPr>
        <w:pStyle w:val="a9"/>
        <w:numPr>
          <w:ilvl w:val="0"/>
          <w:numId w:val="20"/>
        </w:numPr>
        <w:bidi w:val="0"/>
        <w:spacing w:before="120"/>
        <w:jc w:val="both"/>
        <w:rPr>
          <w:b/>
          <w:bCs/>
          <w:lang w:bidi="ar-JO"/>
        </w:rPr>
      </w:pPr>
      <w:r>
        <w:rPr>
          <w:sz w:val="28"/>
          <w:szCs w:val="28"/>
        </w:rPr>
        <w:t xml:space="preserve">Students </w:t>
      </w:r>
      <w:r w:rsidRPr="000275D6">
        <w:rPr>
          <w:sz w:val="28"/>
          <w:szCs w:val="28"/>
        </w:rPr>
        <w:t xml:space="preserve">should have a basic understanding of electricity, including electric circuits, magnetism. </w:t>
      </w:r>
    </w:p>
    <w:p w:rsidR="000275D6" w:rsidRPr="000275D6" w:rsidRDefault="000275D6" w:rsidP="0057610C">
      <w:pPr>
        <w:pStyle w:val="a9"/>
        <w:numPr>
          <w:ilvl w:val="0"/>
          <w:numId w:val="20"/>
        </w:numPr>
        <w:bidi w:val="0"/>
        <w:spacing w:before="120"/>
        <w:jc w:val="both"/>
        <w:rPr>
          <w:b/>
          <w:bCs/>
          <w:lang w:bidi="ar-JO"/>
        </w:rPr>
      </w:pPr>
      <w:r w:rsidRPr="000275D6">
        <w:rPr>
          <w:sz w:val="28"/>
          <w:szCs w:val="28"/>
        </w:rPr>
        <w:t xml:space="preserve">Conceptual understanding: You should be able to answer conceptual questions which require a solid understanding of electrical and magnetic forces. You should be able to apply the concepts of electric fields and electric potential to relevant problems. You should be able to apply the concepts of magnetic fields to relevant problems. </w:t>
      </w:r>
    </w:p>
    <w:p w:rsidR="000275D6" w:rsidRPr="000275D6" w:rsidRDefault="000275D6" w:rsidP="0057610C">
      <w:pPr>
        <w:pStyle w:val="a9"/>
        <w:numPr>
          <w:ilvl w:val="0"/>
          <w:numId w:val="20"/>
        </w:numPr>
        <w:bidi w:val="0"/>
        <w:spacing w:before="120"/>
        <w:jc w:val="both"/>
        <w:rPr>
          <w:b/>
          <w:bCs/>
          <w:lang w:bidi="ar-JO"/>
        </w:rPr>
      </w:pPr>
      <w:r w:rsidRPr="000275D6">
        <w:rPr>
          <w:sz w:val="28"/>
          <w:szCs w:val="28"/>
        </w:rPr>
        <w:t xml:space="preserve"> Application of basics laws of physics: You should be able to apply the laws of physics to formu</w:t>
      </w:r>
      <w:r>
        <w:rPr>
          <w:sz w:val="28"/>
          <w:szCs w:val="28"/>
        </w:rPr>
        <w:t xml:space="preserve">late a solution to a problem. </w:t>
      </w:r>
    </w:p>
    <w:p w:rsidR="000275D6" w:rsidRPr="000275D6" w:rsidRDefault="000275D6" w:rsidP="0057610C">
      <w:pPr>
        <w:pStyle w:val="a9"/>
        <w:numPr>
          <w:ilvl w:val="0"/>
          <w:numId w:val="20"/>
        </w:numPr>
        <w:bidi w:val="0"/>
        <w:spacing w:before="120"/>
        <w:jc w:val="both"/>
        <w:rPr>
          <w:b/>
          <w:bCs/>
          <w:lang w:bidi="ar-JO"/>
        </w:rPr>
      </w:pPr>
      <w:r w:rsidRPr="000275D6">
        <w:rPr>
          <w:sz w:val="28"/>
          <w:szCs w:val="28"/>
        </w:rPr>
        <w:t xml:space="preserve"> Analysis of electric circuits: You should be able to analyze electric circuits and predict their function. </w:t>
      </w:r>
    </w:p>
    <w:p w:rsidR="004D41F6" w:rsidRDefault="004D41F6" w:rsidP="009D534C">
      <w:pPr>
        <w:bidi w:val="0"/>
        <w:spacing w:before="120"/>
        <w:ind w:right="-567"/>
        <w:rPr>
          <w:b/>
          <w:bCs/>
          <w:sz w:val="32"/>
          <w:szCs w:val="32"/>
          <w:u w:val="single"/>
        </w:rPr>
      </w:pPr>
    </w:p>
    <w:p w:rsidR="00D974C8" w:rsidRDefault="00D974C8" w:rsidP="004D41F6">
      <w:pPr>
        <w:bidi w:val="0"/>
        <w:spacing w:before="120"/>
        <w:ind w:right="-567"/>
        <w:rPr>
          <w:b/>
          <w:bCs/>
          <w:sz w:val="32"/>
          <w:szCs w:val="32"/>
          <w:u w:val="single"/>
        </w:rPr>
      </w:pPr>
      <w:r w:rsidRPr="004C0BCF">
        <w:rPr>
          <w:b/>
          <w:bCs/>
          <w:sz w:val="32"/>
          <w:szCs w:val="32"/>
          <w:u w:val="single"/>
        </w:rPr>
        <w:lastRenderedPageBreak/>
        <w:t>C</w:t>
      </w:r>
      <w:r w:rsidR="003D140A" w:rsidRPr="004C0BCF">
        <w:rPr>
          <w:b/>
          <w:bCs/>
          <w:sz w:val="32"/>
          <w:szCs w:val="32"/>
          <w:u w:val="single"/>
        </w:rPr>
        <w:t>ourse</w:t>
      </w:r>
      <w:r w:rsidRPr="004C0BCF">
        <w:rPr>
          <w:b/>
          <w:bCs/>
          <w:sz w:val="32"/>
          <w:szCs w:val="32"/>
          <w:u w:val="single"/>
        </w:rPr>
        <w:t>P</w:t>
      </w:r>
      <w:r w:rsidR="003D140A" w:rsidRPr="004C0BCF">
        <w:rPr>
          <w:b/>
          <w:bCs/>
          <w:sz w:val="32"/>
          <w:szCs w:val="32"/>
          <w:u w:val="single"/>
        </w:rPr>
        <w:t>lanDistribution</w:t>
      </w:r>
      <w:r w:rsidRPr="004C0BCF">
        <w:rPr>
          <w:b/>
          <w:bCs/>
          <w:sz w:val="32"/>
          <w:szCs w:val="32"/>
          <w:u w:val="single"/>
        </w:rPr>
        <w:t>&amp; L</w:t>
      </w:r>
      <w:r w:rsidR="003D140A" w:rsidRPr="004C0BCF">
        <w:rPr>
          <w:b/>
          <w:bCs/>
          <w:sz w:val="32"/>
          <w:szCs w:val="32"/>
          <w:u w:val="single"/>
        </w:rPr>
        <w:t>earning  Resources</w:t>
      </w:r>
    </w:p>
    <w:p w:rsidR="00956D04" w:rsidRPr="004C0BCF" w:rsidRDefault="00956D04" w:rsidP="00956D04">
      <w:pPr>
        <w:bidi w:val="0"/>
        <w:spacing w:before="120"/>
        <w:ind w:right="-567"/>
        <w:rPr>
          <w:b/>
          <w:bCs/>
          <w:sz w:val="32"/>
          <w:szCs w:val="32"/>
          <w:u w:val="single"/>
        </w:rPr>
      </w:pPr>
    </w:p>
    <w:tbl>
      <w:tblPr>
        <w:tblW w:w="10420"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tblPr>
      <w:tblGrid>
        <w:gridCol w:w="1276"/>
        <w:gridCol w:w="6661"/>
        <w:gridCol w:w="2483"/>
      </w:tblGrid>
      <w:tr w:rsidR="00956D04" w:rsidRPr="00956D04" w:rsidTr="009F1C13">
        <w:trPr>
          <w:trHeight w:val="386"/>
          <w:jc w:val="center"/>
        </w:trPr>
        <w:tc>
          <w:tcPr>
            <w:tcW w:w="10420" w:type="dxa"/>
            <w:gridSpan w:val="3"/>
            <w:tcBorders>
              <w:top w:val="double" w:sz="4" w:space="0" w:color="auto"/>
              <w:left w:val="double" w:sz="4" w:space="0" w:color="auto"/>
              <w:bottom w:val="single" w:sz="4" w:space="0" w:color="auto"/>
            </w:tcBorders>
            <w:shd w:val="pct10" w:color="auto" w:fill="auto"/>
          </w:tcPr>
          <w:p w:rsidR="00956D04" w:rsidRPr="00956D04" w:rsidRDefault="00956D04" w:rsidP="00956D04">
            <w:pPr>
              <w:bidi w:val="0"/>
              <w:spacing w:before="40" w:after="40"/>
              <w:jc w:val="center"/>
              <w:rPr>
                <w:rFonts w:eastAsia="Batang"/>
                <w:b/>
                <w:bCs/>
                <w:sz w:val="28"/>
                <w:szCs w:val="28"/>
                <w:lang w:eastAsia="ko-KR"/>
              </w:rPr>
            </w:pPr>
            <w:r w:rsidRPr="00956D04">
              <w:rPr>
                <w:rFonts w:eastAsia="Batang"/>
                <w:b/>
                <w:bCs/>
                <w:sz w:val="28"/>
                <w:szCs w:val="28"/>
                <w:lang w:eastAsia="ko-KR"/>
              </w:rPr>
              <w:t>Course Content</w:t>
            </w:r>
          </w:p>
        </w:tc>
      </w:tr>
      <w:tr w:rsidR="00956D04" w:rsidRPr="00956D04" w:rsidTr="009F1C13">
        <w:trPr>
          <w:trHeight w:val="430"/>
          <w:jc w:val="center"/>
        </w:trPr>
        <w:tc>
          <w:tcPr>
            <w:tcW w:w="1276" w:type="dxa"/>
            <w:tcBorders>
              <w:top w:val="single" w:sz="4" w:space="0" w:color="auto"/>
              <w:left w:val="double" w:sz="4" w:space="0" w:color="auto"/>
              <w:bottom w:val="single" w:sz="4" w:space="0" w:color="auto"/>
              <w:right w:val="single" w:sz="4" w:space="0" w:color="auto"/>
            </w:tcBorders>
          </w:tcPr>
          <w:p w:rsidR="00956D04" w:rsidRPr="00956D04" w:rsidRDefault="00956D04" w:rsidP="00956D04">
            <w:pPr>
              <w:bidi w:val="0"/>
              <w:spacing w:before="40" w:after="40"/>
              <w:jc w:val="center"/>
              <w:rPr>
                <w:rFonts w:eastAsia="Batang"/>
                <w:b/>
                <w:bCs/>
                <w:sz w:val="28"/>
                <w:szCs w:val="28"/>
                <w:lang w:eastAsia="ko-KR"/>
              </w:rPr>
            </w:pPr>
            <w:r w:rsidRPr="00956D04">
              <w:rPr>
                <w:rFonts w:eastAsia="Batang"/>
                <w:b/>
                <w:bCs/>
                <w:sz w:val="28"/>
                <w:szCs w:val="28"/>
                <w:lang w:eastAsia="ko-KR"/>
              </w:rPr>
              <w:t>Week</w:t>
            </w:r>
          </w:p>
        </w:tc>
        <w:tc>
          <w:tcPr>
            <w:tcW w:w="6661" w:type="dxa"/>
            <w:tcBorders>
              <w:top w:val="single" w:sz="4" w:space="0" w:color="auto"/>
              <w:left w:val="single" w:sz="4" w:space="0" w:color="auto"/>
              <w:bottom w:val="single" w:sz="4" w:space="0" w:color="auto"/>
              <w:right w:val="single" w:sz="4" w:space="0" w:color="auto"/>
            </w:tcBorders>
            <w:vAlign w:val="center"/>
          </w:tcPr>
          <w:p w:rsidR="00956D04" w:rsidRPr="00956D04" w:rsidRDefault="00956D04" w:rsidP="00956D04">
            <w:pPr>
              <w:bidi w:val="0"/>
              <w:spacing w:before="40" w:after="40"/>
              <w:jc w:val="center"/>
              <w:rPr>
                <w:rFonts w:eastAsia="Batang"/>
                <w:b/>
                <w:bCs/>
                <w:sz w:val="28"/>
                <w:szCs w:val="28"/>
                <w:lang w:eastAsia="ko-KR"/>
              </w:rPr>
            </w:pPr>
            <w:r w:rsidRPr="00956D04">
              <w:rPr>
                <w:rFonts w:eastAsia="Batang"/>
                <w:b/>
                <w:bCs/>
                <w:sz w:val="28"/>
                <w:szCs w:val="28"/>
                <w:lang w:eastAsia="ko-KR"/>
              </w:rPr>
              <w:t>Topics</w:t>
            </w:r>
          </w:p>
        </w:tc>
        <w:tc>
          <w:tcPr>
            <w:tcW w:w="2483" w:type="dxa"/>
            <w:tcBorders>
              <w:top w:val="single" w:sz="4" w:space="0" w:color="auto"/>
              <w:left w:val="single" w:sz="4" w:space="0" w:color="auto"/>
              <w:bottom w:val="single" w:sz="4" w:space="0" w:color="auto"/>
            </w:tcBorders>
          </w:tcPr>
          <w:p w:rsidR="00956D04" w:rsidRPr="00956D04" w:rsidRDefault="00956D04" w:rsidP="00956D04">
            <w:pPr>
              <w:bidi w:val="0"/>
              <w:spacing w:before="40" w:after="40"/>
              <w:jc w:val="center"/>
              <w:rPr>
                <w:rFonts w:eastAsia="Batang"/>
                <w:b/>
                <w:bCs/>
                <w:sz w:val="28"/>
                <w:szCs w:val="28"/>
                <w:lang w:eastAsia="ko-KR"/>
              </w:rPr>
            </w:pPr>
            <w:r w:rsidRPr="00956D04">
              <w:rPr>
                <w:rFonts w:eastAsia="Batang"/>
                <w:b/>
                <w:bCs/>
                <w:sz w:val="28"/>
                <w:szCs w:val="28"/>
                <w:lang w:eastAsia="ko-KR"/>
              </w:rPr>
              <w:t xml:space="preserve">Chapter in Text </w:t>
            </w:r>
          </w:p>
        </w:tc>
      </w:tr>
      <w:tr w:rsidR="00956D04" w:rsidRPr="00956D04" w:rsidTr="009F1C13">
        <w:trPr>
          <w:trHeight w:val="1200"/>
          <w:jc w:val="center"/>
        </w:trPr>
        <w:tc>
          <w:tcPr>
            <w:tcW w:w="1276" w:type="dxa"/>
            <w:tcBorders>
              <w:top w:val="single" w:sz="4" w:space="0" w:color="auto"/>
              <w:left w:val="double" w:sz="4" w:space="0" w:color="auto"/>
              <w:bottom w:val="single" w:sz="4" w:space="0" w:color="auto"/>
              <w:right w:val="single" w:sz="4" w:space="0" w:color="auto"/>
            </w:tcBorders>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1+2</w:t>
            </w:r>
          </w:p>
        </w:tc>
        <w:tc>
          <w:tcPr>
            <w:tcW w:w="6661" w:type="dxa"/>
            <w:tcBorders>
              <w:top w:val="single" w:sz="4" w:space="0" w:color="auto"/>
              <w:left w:val="single" w:sz="4" w:space="0" w:color="auto"/>
              <w:bottom w:val="single" w:sz="4" w:space="0" w:color="auto"/>
              <w:right w:val="single" w:sz="4" w:space="0" w:color="auto"/>
            </w:tcBorders>
          </w:tcPr>
          <w:p w:rsidR="00956D04" w:rsidRPr="00956D04" w:rsidRDefault="00956D04" w:rsidP="00956D04">
            <w:pPr>
              <w:bidi w:val="0"/>
              <w:rPr>
                <w:rFonts w:eastAsia="Batang"/>
                <w:b/>
                <w:bCs/>
                <w:i/>
                <w:iCs/>
                <w:sz w:val="28"/>
                <w:szCs w:val="28"/>
                <w:lang w:eastAsia="ko-KR"/>
              </w:rPr>
            </w:pPr>
            <w:r w:rsidRPr="00956D04">
              <w:rPr>
                <w:rFonts w:eastAsia="Batang"/>
                <w:b/>
                <w:bCs/>
                <w:i/>
                <w:iCs/>
                <w:sz w:val="28"/>
                <w:szCs w:val="28"/>
                <w:lang w:eastAsia="ko-KR"/>
              </w:rPr>
              <w:t>Electric Fields</w:t>
            </w:r>
          </w:p>
          <w:p w:rsidR="00956D04" w:rsidRPr="00956D04" w:rsidRDefault="00956D04" w:rsidP="00956D04">
            <w:pPr>
              <w:bidi w:val="0"/>
              <w:rPr>
                <w:rFonts w:eastAsia="Batang"/>
                <w:sz w:val="28"/>
                <w:szCs w:val="28"/>
                <w:lang w:eastAsia="ko-KR"/>
              </w:rPr>
            </w:pPr>
            <w:r w:rsidRPr="00956D04">
              <w:rPr>
                <w:rFonts w:eastAsia="Batang"/>
                <w:bCs/>
                <w:sz w:val="28"/>
                <w:szCs w:val="28"/>
                <w:lang w:eastAsia="ko-KR"/>
              </w:rPr>
              <w:t>Properties of Electric charges</w:t>
            </w:r>
            <w:r w:rsidRPr="00956D04">
              <w:rPr>
                <w:rFonts w:eastAsia="Batang"/>
                <w:sz w:val="28"/>
                <w:szCs w:val="28"/>
                <w:lang w:eastAsia="ko-KR"/>
              </w:rPr>
              <w:t xml:space="preserve">, Charging objects by induction, Coulomb’s law, the electric field , electric field of a continuous charge distribution, electric field lines, electric fields and conductors, motion of charged particles in a uniform electric field. </w:t>
            </w:r>
          </w:p>
        </w:tc>
        <w:tc>
          <w:tcPr>
            <w:tcW w:w="2483" w:type="dxa"/>
            <w:tcBorders>
              <w:top w:val="single" w:sz="4" w:space="0" w:color="auto"/>
              <w:left w:val="single" w:sz="4" w:space="0" w:color="auto"/>
              <w:bottom w:val="single" w:sz="4" w:space="0" w:color="auto"/>
            </w:tcBorders>
            <w:vAlign w:val="center"/>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Chapter 23</w:t>
            </w:r>
          </w:p>
          <w:p w:rsidR="00956D04" w:rsidRPr="00956D04" w:rsidRDefault="00956D04" w:rsidP="00956D04">
            <w:pPr>
              <w:bidi w:val="0"/>
              <w:spacing w:before="40" w:after="40"/>
              <w:jc w:val="center"/>
              <w:rPr>
                <w:rFonts w:eastAsia="Batang"/>
                <w:sz w:val="28"/>
                <w:szCs w:val="28"/>
                <w:lang w:eastAsia="ko-KR"/>
              </w:rPr>
            </w:pPr>
          </w:p>
          <w:p w:rsidR="00956D04" w:rsidRPr="00956D04" w:rsidRDefault="00956D04" w:rsidP="00956D04">
            <w:pPr>
              <w:bidi w:val="0"/>
              <w:spacing w:before="40" w:after="40"/>
              <w:jc w:val="center"/>
              <w:rPr>
                <w:rFonts w:eastAsia="Batang"/>
                <w:sz w:val="28"/>
                <w:szCs w:val="28"/>
                <w:lang w:eastAsia="ko-KR"/>
              </w:rPr>
            </w:pPr>
          </w:p>
          <w:p w:rsidR="00956D04" w:rsidRPr="00956D04" w:rsidRDefault="00956D04" w:rsidP="00956D04">
            <w:pPr>
              <w:bidi w:val="0"/>
              <w:spacing w:before="40" w:after="40"/>
              <w:jc w:val="center"/>
              <w:rPr>
                <w:rFonts w:eastAsia="Batang"/>
                <w:sz w:val="28"/>
                <w:szCs w:val="28"/>
                <w:lang w:eastAsia="ko-KR"/>
              </w:rPr>
            </w:pPr>
          </w:p>
        </w:tc>
      </w:tr>
      <w:tr w:rsidR="00956D04" w:rsidRPr="00956D04" w:rsidTr="009F1C13">
        <w:trPr>
          <w:trHeight w:val="631"/>
          <w:jc w:val="center"/>
        </w:trPr>
        <w:tc>
          <w:tcPr>
            <w:tcW w:w="1276" w:type="dxa"/>
            <w:tcBorders>
              <w:top w:val="single" w:sz="4" w:space="0" w:color="auto"/>
              <w:left w:val="double" w:sz="4" w:space="0" w:color="auto"/>
              <w:bottom w:val="single" w:sz="4" w:space="0" w:color="auto"/>
              <w:right w:val="single" w:sz="4" w:space="0" w:color="auto"/>
            </w:tcBorders>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3+4</w:t>
            </w:r>
          </w:p>
        </w:tc>
        <w:tc>
          <w:tcPr>
            <w:tcW w:w="6661" w:type="dxa"/>
            <w:tcBorders>
              <w:top w:val="single" w:sz="4" w:space="0" w:color="auto"/>
              <w:left w:val="single" w:sz="4" w:space="0" w:color="auto"/>
              <w:bottom w:val="single" w:sz="4" w:space="0" w:color="auto"/>
              <w:right w:val="single" w:sz="4" w:space="0" w:color="auto"/>
            </w:tcBorders>
          </w:tcPr>
          <w:p w:rsidR="00956D04" w:rsidRPr="00956D04" w:rsidRDefault="00956D04" w:rsidP="00956D04">
            <w:pPr>
              <w:bidi w:val="0"/>
              <w:rPr>
                <w:rFonts w:eastAsia="Batang"/>
                <w:b/>
                <w:bCs/>
                <w:i/>
                <w:iCs/>
                <w:sz w:val="28"/>
                <w:szCs w:val="28"/>
                <w:lang w:eastAsia="ko-KR"/>
              </w:rPr>
            </w:pPr>
            <w:r w:rsidRPr="00956D04">
              <w:rPr>
                <w:rFonts w:eastAsia="Batang"/>
                <w:b/>
                <w:bCs/>
                <w:i/>
                <w:iCs/>
                <w:sz w:val="28"/>
                <w:szCs w:val="28"/>
                <w:lang w:eastAsia="ko-KR"/>
              </w:rPr>
              <w:t>Gauss’s Law</w:t>
            </w:r>
          </w:p>
          <w:p w:rsidR="00956D04" w:rsidRPr="00956D04" w:rsidRDefault="00956D04" w:rsidP="00956D04">
            <w:pPr>
              <w:bidi w:val="0"/>
              <w:rPr>
                <w:rFonts w:eastAsia="Batang"/>
                <w:sz w:val="28"/>
                <w:szCs w:val="28"/>
                <w:lang w:eastAsia="ko-KR"/>
              </w:rPr>
            </w:pPr>
            <w:r w:rsidRPr="00956D04">
              <w:rPr>
                <w:rFonts w:eastAsia="Batang"/>
                <w:sz w:val="28"/>
                <w:szCs w:val="28"/>
                <w:lang w:eastAsia="ko-KR"/>
              </w:rPr>
              <w:t xml:space="preserve">Electric flux, Gauss’s law, applications of Gauss’s law. </w:t>
            </w:r>
          </w:p>
        </w:tc>
        <w:tc>
          <w:tcPr>
            <w:tcW w:w="2483" w:type="dxa"/>
            <w:tcBorders>
              <w:top w:val="single" w:sz="4" w:space="0" w:color="auto"/>
              <w:left w:val="single" w:sz="4" w:space="0" w:color="auto"/>
              <w:bottom w:val="single" w:sz="4" w:space="0" w:color="auto"/>
            </w:tcBorders>
            <w:vAlign w:val="center"/>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Chapter 24</w:t>
            </w:r>
          </w:p>
        </w:tc>
      </w:tr>
      <w:tr w:rsidR="00956D04" w:rsidRPr="00956D04" w:rsidTr="009F1C13">
        <w:trPr>
          <w:trHeight w:val="2258"/>
          <w:jc w:val="center"/>
        </w:trPr>
        <w:tc>
          <w:tcPr>
            <w:tcW w:w="1276" w:type="dxa"/>
            <w:tcBorders>
              <w:top w:val="single" w:sz="4" w:space="0" w:color="auto"/>
              <w:left w:val="double" w:sz="4" w:space="0" w:color="auto"/>
              <w:bottom w:val="single" w:sz="4" w:space="0" w:color="auto"/>
              <w:right w:val="single" w:sz="4" w:space="0" w:color="auto"/>
            </w:tcBorders>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5+6</w:t>
            </w:r>
          </w:p>
        </w:tc>
        <w:tc>
          <w:tcPr>
            <w:tcW w:w="6661" w:type="dxa"/>
            <w:tcBorders>
              <w:top w:val="single" w:sz="4" w:space="0" w:color="auto"/>
              <w:left w:val="single" w:sz="4" w:space="0" w:color="auto"/>
              <w:bottom w:val="single" w:sz="4" w:space="0" w:color="auto"/>
              <w:right w:val="single" w:sz="4" w:space="0" w:color="auto"/>
            </w:tcBorders>
          </w:tcPr>
          <w:p w:rsidR="00956D04" w:rsidRPr="00956D04" w:rsidRDefault="00956D04" w:rsidP="00956D04">
            <w:pPr>
              <w:bidi w:val="0"/>
              <w:rPr>
                <w:rFonts w:eastAsia="Batang"/>
                <w:b/>
                <w:bCs/>
                <w:i/>
                <w:iCs/>
                <w:sz w:val="28"/>
                <w:szCs w:val="28"/>
                <w:lang w:eastAsia="ko-KR"/>
              </w:rPr>
            </w:pPr>
            <w:r w:rsidRPr="00956D04">
              <w:rPr>
                <w:rFonts w:eastAsia="Batang"/>
                <w:b/>
                <w:bCs/>
                <w:i/>
                <w:iCs/>
                <w:sz w:val="28"/>
                <w:szCs w:val="28"/>
                <w:lang w:eastAsia="ko-KR"/>
              </w:rPr>
              <w:t>Electric Potential</w:t>
            </w:r>
          </w:p>
          <w:p w:rsidR="00956D04" w:rsidRPr="00956D04" w:rsidRDefault="00956D04" w:rsidP="00956D04">
            <w:pPr>
              <w:bidi w:val="0"/>
              <w:rPr>
                <w:rFonts w:eastAsia="Batang"/>
                <w:sz w:val="28"/>
                <w:szCs w:val="28"/>
                <w:lang w:eastAsia="ko-KR"/>
              </w:rPr>
            </w:pPr>
            <w:r w:rsidRPr="00956D04">
              <w:rPr>
                <w:rFonts w:eastAsia="Batang"/>
                <w:sz w:val="28"/>
                <w:szCs w:val="28"/>
                <w:lang w:eastAsia="ko-KR"/>
              </w:rPr>
              <w:t>Electric potential energy and potential difference, relation between electric potential and electric field, electric potential due to point charges, potential due to continuous charge distribution, equipotential surfaces, obtaining electric field from electric potential, electrostatic potential energy.</w:t>
            </w:r>
          </w:p>
        </w:tc>
        <w:tc>
          <w:tcPr>
            <w:tcW w:w="2483" w:type="dxa"/>
            <w:tcBorders>
              <w:top w:val="single" w:sz="4" w:space="0" w:color="auto"/>
              <w:left w:val="single" w:sz="4" w:space="0" w:color="auto"/>
              <w:bottom w:val="single" w:sz="4" w:space="0" w:color="auto"/>
            </w:tcBorders>
            <w:vAlign w:val="center"/>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Chapter 25</w:t>
            </w:r>
          </w:p>
          <w:p w:rsidR="00956D04" w:rsidRPr="00956D04" w:rsidRDefault="00956D04" w:rsidP="00956D04">
            <w:pPr>
              <w:bidi w:val="0"/>
              <w:spacing w:before="40" w:after="40"/>
              <w:jc w:val="center"/>
              <w:rPr>
                <w:rFonts w:eastAsia="Batang"/>
                <w:sz w:val="28"/>
                <w:szCs w:val="28"/>
                <w:lang w:eastAsia="ko-KR"/>
              </w:rPr>
            </w:pPr>
          </w:p>
          <w:p w:rsidR="00956D04" w:rsidRPr="00956D04" w:rsidRDefault="00956D04" w:rsidP="00956D04">
            <w:pPr>
              <w:bidi w:val="0"/>
              <w:spacing w:before="40" w:after="40"/>
              <w:jc w:val="center"/>
              <w:rPr>
                <w:rFonts w:eastAsia="Batang"/>
                <w:sz w:val="28"/>
                <w:szCs w:val="28"/>
                <w:lang w:eastAsia="ko-KR"/>
              </w:rPr>
            </w:pPr>
          </w:p>
          <w:p w:rsidR="00956D04" w:rsidRPr="00956D04" w:rsidRDefault="00956D04" w:rsidP="00956D04">
            <w:pPr>
              <w:bidi w:val="0"/>
              <w:spacing w:before="40" w:after="40"/>
              <w:jc w:val="center"/>
              <w:rPr>
                <w:rFonts w:eastAsia="Batang"/>
                <w:sz w:val="28"/>
                <w:szCs w:val="28"/>
                <w:lang w:eastAsia="ko-KR"/>
              </w:rPr>
            </w:pPr>
          </w:p>
        </w:tc>
      </w:tr>
      <w:tr w:rsidR="00956D04" w:rsidRPr="00956D04" w:rsidTr="009F1C13">
        <w:trPr>
          <w:trHeight w:val="1055"/>
          <w:jc w:val="center"/>
        </w:trPr>
        <w:tc>
          <w:tcPr>
            <w:tcW w:w="1276" w:type="dxa"/>
            <w:tcBorders>
              <w:top w:val="single" w:sz="4" w:space="0" w:color="auto"/>
              <w:left w:val="double" w:sz="4" w:space="0" w:color="auto"/>
              <w:bottom w:val="single" w:sz="4" w:space="0" w:color="auto"/>
              <w:right w:val="single" w:sz="4" w:space="0" w:color="auto"/>
            </w:tcBorders>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7+8</w:t>
            </w:r>
          </w:p>
        </w:tc>
        <w:tc>
          <w:tcPr>
            <w:tcW w:w="6661" w:type="dxa"/>
            <w:tcBorders>
              <w:top w:val="single" w:sz="4" w:space="0" w:color="auto"/>
              <w:left w:val="single" w:sz="4" w:space="0" w:color="auto"/>
              <w:bottom w:val="single" w:sz="4" w:space="0" w:color="auto"/>
              <w:right w:val="single" w:sz="4" w:space="0" w:color="auto"/>
            </w:tcBorders>
          </w:tcPr>
          <w:p w:rsidR="00956D04" w:rsidRPr="00956D04" w:rsidRDefault="00956D04" w:rsidP="00956D04">
            <w:pPr>
              <w:bidi w:val="0"/>
              <w:rPr>
                <w:rFonts w:eastAsia="Batang"/>
                <w:b/>
                <w:bCs/>
                <w:i/>
                <w:iCs/>
                <w:sz w:val="28"/>
                <w:szCs w:val="28"/>
                <w:lang w:eastAsia="ko-KR"/>
              </w:rPr>
            </w:pPr>
            <w:r w:rsidRPr="00956D04">
              <w:rPr>
                <w:rFonts w:eastAsia="Batang"/>
                <w:b/>
                <w:bCs/>
                <w:i/>
                <w:iCs/>
                <w:sz w:val="28"/>
                <w:szCs w:val="28"/>
                <w:lang w:eastAsia="ko-KR"/>
              </w:rPr>
              <w:t>Capacitance and Dielectrics</w:t>
            </w:r>
          </w:p>
          <w:p w:rsidR="00956D04" w:rsidRPr="00956D04" w:rsidRDefault="00956D04" w:rsidP="00956D04">
            <w:pPr>
              <w:bidi w:val="0"/>
              <w:rPr>
                <w:rFonts w:eastAsia="Batang"/>
                <w:sz w:val="28"/>
                <w:szCs w:val="28"/>
                <w:lang w:eastAsia="ko-KR"/>
              </w:rPr>
            </w:pPr>
            <w:r w:rsidRPr="00956D04">
              <w:rPr>
                <w:rFonts w:eastAsia="Batang"/>
                <w:sz w:val="28"/>
                <w:szCs w:val="28"/>
                <w:lang w:eastAsia="ko-KR"/>
              </w:rPr>
              <w:t xml:space="preserve">Capacitors, determination of capacitance, capacitors in series and parallel, electric energy storage, dielectrics </w:t>
            </w:r>
          </w:p>
        </w:tc>
        <w:tc>
          <w:tcPr>
            <w:tcW w:w="2483" w:type="dxa"/>
            <w:tcBorders>
              <w:top w:val="single" w:sz="4" w:space="0" w:color="auto"/>
              <w:left w:val="single" w:sz="4" w:space="0" w:color="auto"/>
              <w:bottom w:val="single" w:sz="4" w:space="0" w:color="auto"/>
            </w:tcBorders>
            <w:vAlign w:val="center"/>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Chapter 26</w:t>
            </w:r>
          </w:p>
          <w:p w:rsidR="00956D04" w:rsidRPr="00956D04" w:rsidRDefault="00956D04" w:rsidP="009F1C13">
            <w:pPr>
              <w:bidi w:val="0"/>
              <w:spacing w:before="40" w:after="40"/>
              <w:rPr>
                <w:rFonts w:eastAsia="Batang"/>
                <w:sz w:val="28"/>
                <w:szCs w:val="28"/>
                <w:lang w:eastAsia="ko-KR"/>
              </w:rPr>
            </w:pPr>
          </w:p>
        </w:tc>
      </w:tr>
      <w:tr w:rsidR="00956D04" w:rsidRPr="00956D04" w:rsidTr="009F1C13">
        <w:trPr>
          <w:trHeight w:val="1247"/>
          <w:jc w:val="center"/>
        </w:trPr>
        <w:tc>
          <w:tcPr>
            <w:tcW w:w="1276" w:type="dxa"/>
            <w:tcBorders>
              <w:top w:val="single" w:sz="4" w:space="0" w:color="auto"/>
              <w:left w:val="double" w:sz="4" w:space="0" w:color="auto"/>
              <w:bottom w:val="single" w:sz="4" w:space="0" w:color="auto"/>
              <w:right w:val="single" w:sz="4" w:space="0" w:color="auto"/>
            </w:tcBorders>
          </w:tcPr>
          <w:p w:rsidR="00956D04" w:rsidRPr="00956D04" w:rsidRDefault="00956D04" w:rsidP="00956D04">
            <w:pPr>
              <w:bidi w:val="0"/>
              <w:spacing w:before="40" w:after="40"/>
              <w:jc w:val="center"/>
              <w:rPr>
                <w:rFonts w:eastAsia="Batang"/>
                <w:sz w:val="28"/>
                <w:szCs w:val="28"/>
                <w:lang w:eastAsia="ko-KR"/>
              </w:rPr>
            </w:pPr>
          </w:p>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8+9</w:t>
            </w:r>
          </w:p>
        </w:tc>
        <w:tc>
          <w:tcPr>
            <w:tcW w:w="6661" w:type="dxa"/>
            <w:tcBorders>
              <w:top w:val="single" w:sz="4" w:space="0" w:color="auto"/>
              <w:left w:val="single" w:sz="4" w:space="0" w:color="auto"/>
              <w:bottom w:val="single" w:sz="4" w:space="0" w:color="auto"/>
              <w:right w:val="single" w:sz="4" w:space="0" w:color="auto"/>
            </w:tcBorders>
          </w:tcPr>
          <w:p w:rsidR="00956D04" w:rsidRPr="00956D04" w:rsidRDefault="00956D04" w:rsidP="00956D04">
            <w:pPr>
              <w:bidi w:val="0"/>
              <w:rPr>
                <w:rFonts w:eastAsia="Batang"/>
                <w:b/>
                <w:bCs/>
                <w:i/>
                <w:iCs/>
                <w:sz w:val="28"/>
                <w:szCs w:val="28"/>
                <w:lang w:eastAsia="ko-KR"/>
              </w:rPr>
            </w:pPr>
            <w:r w:rsidRPr="00956D04">
              <w:rPr>
                <w:rFonts w:eastAsia="Batang"/>
                <w:b/>
                <w:bCs/>
                <w:i/>
                <w:iCs/>
                <w:sz w:val="28"/>
                <w:szCs w:val="28"/>
                <w:lang w:eastAsia="ko-KR"/>
              </w:rPr>
              <w:t>Current and Resistance</w:t>
            </w:r>
          </w:p>
          <w:p w:rsidR="00956D04" w:rsidRPr="00956D04" w:rsidRDefault="00956D04" w:rsidP="00956D04">
            <w:pPr>
              <w:bidi w:val="0"/>
              <w:rPr>
                <w:rFonts w:eastAsia="Batang"/>
                <w:sz w:val="28"/>
                <w:szCs w:val="28"/>
                <w:lang w:eastAsia="ko-KR"/>
              </w:rPr>
            </w:pPr>
            <w:r w:rsidRPr="00956D04">
              <w:rPr>
                <w:rFonts w:eastAsia="Batang"/>
                <w:sz w:val="28"/>
                <w:szCs w:val="28"/>
                <w:lang w:eastAsia="ko-KR"/>
              </w:rPr>
              <w:t xml:space="preserve">The electric battery, electric current, Ohm’s law, resistivity, electric power, drift velocity </w:t>
            </w:r>
          </w:p>
        </w:tc>
        <w:tc>
          <w:tcPr>
            <w:tcW w:w="2483" w:type="dxa"/>
            <w:tcBorders>
              <w:top w:val="single" w:sz="4" w:space="0" w:color="auto"/>
              <w:left w:val="single" w:sz="4" w:space="0" w:color="auto"/>
              <w:bottom w:val="single" w:sz="4" w:space="0" w:color="auto"/>
            </w:tcBorders>
            <w:vAlign w:val="center"/>
          </w:tcPr>
          <w:p w:rsidR="00956D04" w:rsidRPr="00956D04" w:rsidRDefault="00956D04" w:rsidP="00956D04">
            <w:pPr>
              <w:bidi w:val="0"/>
              <w:spacing w:before="40" w:after="40"/>
              <w:jc w:val="center"/>
              <w:rPr>
                <w:rFonts w:eastAsia="Batang"/>
                <w:sz w:val="28"/>
                <w:szCs w:val="28"/>
                <w:lang w:eastAsia="ko-KR"/>
              </w:rPr>
            </w:pPr>
          </w:p>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Chapter 27</w:t>
            </w:r>
          </w:p>
          <w:p w:rsidR="00956D04" w:rsidRPr="00956D04" w:rsidRDefault="00956D04" w:rsidP="009F1C13">
            <w:pPr>
              <w:bidi w:val="0"/>
              <w:spacing w:before="40" w:after="40"/>
              <w:rPr>
                <w:rFonts w:eastAsia="Batang"/>
                <w:sz w:val="28"/>
                <w:szCs w:val="28"/>
                <w:lang w:eastAsia="ko-KR"/>
              </w:rPr>
            </w:pPr>
          </w:p>
        </w:tc>
      </w:tr>
      <w:tr w:rsidR="00956D04" w:rsidRPr="00956D04" w:rsidTr="009F1C13">
        <w:trPr>
          <w:trHeight w:val="1373"/>
          <w:jc w:val="center"/>
        </w:trPr>
        <w:tc>
          <w:tcPr>
            <w:tcW w:w="1276" w:type="dxa"/>
            <w:tcBorders>
              <w:top w:val="single" w:sz="4" w:space="0" w:color="auto"/>
              <w:left w:val="double" w:sz="4" w:space="0" w:color="auto"/>
              <w:bottom w:val="single" w:sz="4" w:space="0" w:color="auto"/>
              <w:right w:val="single" w:sz="4" w:space="0" w:color="auto"/>
            </w:tcBorders>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10+11</w:t>
            </w:r>
          </w:p>
        </w:tc>
        <w:tc>
          <w:tcPr>
            <w:tcW w:w="6661" w:type="dxa"/>
            <w:tcBorders>
              <w:top w:val="single" w:sz="4" w:space="0" w:color="auto"/>
              <w:left w:val="single" w:sz="4" w:space="0" w:color="auto"/>
              <w:bottom w:val="single" w:sz="4" w:space="0" w:color="auto"/>
              <w:right w:val="single" w:sz="4" w:space="0" w:color="auto"/>
            </w:tcBorders>
          </w:tcPr>
          <w:p w:rsidR="00956D04" w:rsidRPr="00956D04" w:rsidRDefault="00956D04" w:rsidP="00956D04">
            <w:pPr>
              <w:bidi w:val="0"/>
              <w:rPr>
                <w:rFonts w:eastAsia="Batang"/>
                <w:b/>
                <w:bCs/>
                <w:i/>
                <w:iCs/>
                <w:sz w:val="28"/>
                <w:szCs w:val="28"/>
                <w:lang w:eastAsia="ko-KR"/>
              </w:rPr>
            </w:pPr>
            <w:r w:rsidRPr="00956D04">
              <w:rPr>
                <w:rFonts w:eastAsia="Batang"/>
                <w:b/>
                <w:bCs/>
                <w:i/>
                <w:iCs/>
                <w:sz w:val="28"/>
                <w:szCs w:val="28"/>
                <w:lang w:eastAsia="ko-KR"/>
              </w:rPr>
              <w:t xml:space="preserve">Direct current Circuits </w:t>
            </w:r>
          </w:p>
          <w:p w:rsidR="00956D04" w:rsidRPr="00956D04" w:rsidRDefault="00956D04" w:rsidP="009F1C13">
            <w:pPr>
              <w:bidi w:val="0"/>
              <w:rPr>
                <w:rFonts w:eastAsia="Batang"/>
                <w:sz w:val="28"/>
                <w:szCs w:val="28"/>
                <w:lang w:eastAsia="ko-KR"/>
              </w:rPr>
            </w:pPr>
            <w:r w:rsidRPr="00956D04">
              <w:rPr>
                <w:rFonts w:eastAsia="Batang"/>
                <w:sz w:val="28"/>
                <w:szCs w:val="28"/>
                <w:lang w:eastAsia="ko-KR"/>
              </w:rPr>
              <w:t>EMF and terminal voltage, resistors in series and parallel, Kirchhoff’s rules, series and</w:t>
            </w:r>
            <w:r w:rsidR="009F1C13">
              <w:rPr>
                <w:rFonts w:eastAsia="Batang"/>
                <w:sz w:val="28"/>
                <w:szCs w:val="28"/>
                <w:lang w:eastAsia="ko-KR"/>
              </w:rPr>
              <w:t xml:space="preserve"> parallel EMFs, RC circuits.</w:t>
            </w:r>
          </w:p>
        </w:tc>
        <w:tc>
          <w:tcPr>
            <w:tcW w:w="2483" w:type="dxa"/>
            <w:tcBorders>
              <w:top w:val="single" w:sz="4" w:space="0" w:color="auto"/>
              <w:left w:val="single" w:sz="4" w:space="0" w:color="auto"/>
              <w:bottom w:val="single" w:sz="4" w:space="0" w:color="auto"/>
            </w:tcBorders>
            <w:vAlign w:val="center"/>
          </w:tcPr>
          <w:p w:rsidR="009F1C13"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Chapter 28</w:t>
            </w:r>
          </w:p>
          <w:p w:rsidR="00956D04" w:rsidRPr="009F1C13" w:rsidRDefault="00956D04" w:rsidP="009F1C13">
            <w:pPr>
              <w:bidi w:val="0"/>
              <w:rPr>
                <w:sz w:val="28"/>
                <w:szCs w:val="28"/>
                <w:lang w:eastAsia="ko-KR"/>
              </w:rPr>
            </w:pPr>
          </w:p>
        </w:tc>
      </w:tr>
      <w:tr w:rsidR="00956D04" w:rsidRPr="00956D04" w:rsidTr="009F1C13">
        <w:trPr>
          <w:trHeight w:val="2030"/>
          <w:jc w:val="center"/>
        </w:trPr>
        <w:tc>
          <w:tcPr>
            <w:tcW w:w="1276" w:type="dxa"/>
            <w:tcBorders>
              <w:top w:val="single" w:sz="4" w:space="0" w:color="auto"/>
              <w:left w:val="double" w:sz="4" w:space="0" w:color="auto"/>
              <w:bottom w:val="single" w:sz="4" w:space="0" w:color="auto"/>
              <w:right w:val="single" w:sz="4" w:space="0" w:color="auto"/>
            </w:tcBorders>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12+13</w:t>
            </w:r>
          </w:p>
        </w:tc>
        <w:tc>
          <w:tcPr>
            <w:tcW w:w="6661" w:type="dxa"/>
            <w:tcBorders>
              <w:top w:val="single" w:sz="4" w:space="0" w:color="auto"/>
              <w:left w:val="single" w:sz="4" w:space="0" w:color="auto"/>
              <w:bottom w:val="single" w:sz="4" w:space="0" w:color="auto"/>
              <w:right w:val="single" w:sz="4" w:space="0" w:color="auto"/>
            </w:tcBorders>
          </w:tcPr>
          <w:p w:rsidR="009F1C13" w:rsidRDefault="00956D04" w:rsidP="009F1C13">
            <w:pPr>
              <w:bidi w:val="0"/>
              <w:rPr>
                <w:rFonts w:eastAsia="Batang"/>
                <w:b/>
                <w:bCs/>
                <w:i/>
                <w:iCs/>
                <w:sz w:val="28"/>
                <w:szCs w:val="28"/>
                <w:lang w:eastAsia="ko-KR"/>
              </w:rPr>
            </w:pPr>
            <w:r w:rsidRPr="00956D04">
              <w:rPr>
                <w:rFonts w:eastAsia="Batang"/>
                <w:b/>
                <w:bCs/>
                <w:i/>
                <w:iCs/>
                <w:sz w:val="28"/>
                <w:szCs w:val="28"/>
                <w:lang w:eastAsia="ko-KR"/>
              </w:rPr>
              <w:t>Magnetic Fields</w:t>
            </w:r>
          </w:p>
          <w:p w:rsidR="00956D04" w:rsidRPr="00956D04" w:rsidRDefault="00956D04" w:rsidP="009F1C13">
            <w:pPr>
              <w:bidi w:val="0"/>
              <w:spacing w:after="120"/>
              <w:rPr>
                <w:rFonts w:eastAsia="Batang"/>
                <w:b/>
                <w:bCs/>
                <w:i/>
                <w:iCs/>
                <w:sz w:val="28"/>
                <w:szCs w:val="28"/>
                <w:lang w:eastAsia="ko-KR"/>
              </w:rPr>
            </w:pPr>
            <w:r w:rsidRPr="00956D04">
              <w:rPr>
                <w:rFonts w:eastAsia="Batang"/>
                <w:sz w:val="28"/>
                <w:szCs w:val="28"/>
                <w:lang w:eastAsia="ko-KR"/>
              </w:rPr>
              <w:t>Magnets and the magnetic fields, electric currents produce magnetic fields, force on electric current in magnetic field, force on electric charge in magnetic field, torque on a current loop, discovery and properties of the electron, the H</w:t>
            </w:r>
            <w:r w:rsidR="009F1C13">
              <w:rPr>
                <w:rFonts w:eastAsia="Batang"/>
                <w:sz w:val="28"/>
                <w:szCs w:val="28"/>
                <w:lang w:eastAsia="ko-KR"/>
              </w:rPr>
              <w:t xml:space="preserve">all effect, mass spectroscopy. </w:t>
            </w:r>
          </w:p>
        </w:tc>
        <w:tc>
          <w:tcPr>
            <w:tcW w:w="2483" w:type="dxa"/>
            <w:tcBorders>
              <w:top w:val="single" w:sz="4" w:space="0" w:color="auto"/>
              <w:left w:val="single" w:sz="4" w:space="0" w:color="auto"/>
              <w:bottom w:val="single" w:sz="4" w:space="0" w:color="auto"/>
            </w:tcBorders>
            <w:vAlign w:val="center"/>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Chapter 29</w:t>
            </w:r>
          </w:p>
        </w:tc>
      </w:tr>
      <w:tr w:rsidR="00956D04" w:rsidRPr="00956D04" w:rsidTr="009F1C13">
        <w:trPr>
          <w:trHeight w:val="440"/>
          <w:jc w:val="center"/>
        </w:trPr>
        <w:tc>
          <w:tcPr>
            <w:tcW w:w="1276" w:type="dxa"/>
            <w:tcBorders>
              <w:top w:val="single" w:sz="4" w:space="0" w:color="auto"/>
              <w:left w:val="double" w:sz="4" w:space="0" w:color="auto"/>
              <w:bottom w:val="single" w:sz="4" w:space="0" w:color="auto"/>
              <w:right w:val="single" w:sz="4" w:space="0" w:color="auto"/>
            </w:tcBorders>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14+15</w:t>
            </w:r>
          </w:p>
        </w:tc>
        <w:tc>
          <w:tcPr>
            <w:tcW w:w="6661" w:type="dxa"/>
            <w:tcBorders>
              <w:top w:val="single" w:sz="4" w:space="0" w:color="auto"/>
              <w:left w:val="single" w:sz="4" w:space="0" w:color="auto"/>
              <w:bottom w:val="single" w:sz="4" w:space="0" w:color="auto"/>
              <w:right w:val="single" w:sz="4" w:space="0" w:color="auto"/>
            </w:tcBorders>
          </w:tcPr>
          <w:p w:rsidR="00956D04" w:rsidRPr="00956D04" w:rsidRDefault="00956D04" w:rsidP="009F1C13">
            <w:pPr>
              <w:bidi w:val="0"/>
              <w:rPr>
                <w:rFonts w:eastAsia="Batang"/>
                <w:b/>
                <w:bCs/>
                <w:i/>
                <w:iCs/>
                <w:sz w:val="28"/>
                <w:szCs w:val="28"/>
                <w:lang w:eastAsia="ko-KR"/>
              </w:rPr>
            </w:pPr>
            <w:r w:rsidRPr="00956D04">
              <w:rPr>
                <w:rFonts w:eastAsia="Batang"/>
                <w:b/>
                <w:bCs/>
                <w:i/>
                <w:iCs/>
                <w:sz w:val="28"/>
                <w:szCs w:val="28"/>
                <w:lang w:eastAsia="ko-KR"/>
              </w:rPr>
              <w:t>Sources of Magnetic Field</w:t>
            </w:r>
          </w:p>
          <w:p w:rsidR="00956D04" w:rsidRPr="00956D04" w:rsidRDefault="00956D04" w:rsidP="009F1C13">
            <w:pPr>
              <w:bidi w:val="0"/>
              <w:rPr>
                <w:rFonts w:eastAsia="Batang"/>
                <w:b/>
                <w:bCs/>
                <w:i/>
                <w:iCs/>
                <w:sz w:val="28"/>
                <w:szCs w:val="28"/>
                <w:lang w:eastAsia="ko-KR"/>
              </w:rPr>
            </w:pPr>
            <w:r w:rsidRPr="00956D04">
              <w:rPr>
                <w:rFonts w:eastAsia="Batang"/>
                <w:sz w:val="28"/>
                <w:szCs w:val="28"/>
                <w:lang w:eastAsia="ko-KR"/>
              </w:rPr>
              <w:t>Magnetic field due to straight wire, forces between two parallel wires, Ampère’s law, the magnetic field of a solenoid and a toroid, Biot-Savart law.</w:t>
            </w:r>
          </w:p>
        </w:tc>
        <w:tc>
          <w:tcPr>
            <w:tcW w:w="2483" w:type="dxa"/>
            <w:tcBorders>
              <w:top w:val="single" w:sz="4" w:space="0" w:color="auto"/>
              <w:left w:val="single" w:sz="4" w:space="0" w:color="auto"/>
              <w:bottom w:val="single" w:sz="4" w:space="0" w:color="auto"/>
              <w:right w:val="double" w:sz="4" w:space="0" w:color="auto"/>
            </w:tcBorders>
            <w:vAlign w:val="center"/>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Chapter 30</w:t>
            </w:r>
          </w:p>
        </w:tc>
      </w:tr>
      <w:tr w:rsidR="00956D04" w:rsidRPr="00956D04" w:rsidTr="009F1C13">
        <w:trPr>
          <w:trHeight w:val="145"/>
          <w:jc w:val="center"/>
        </w:trPr>
        <w:tc>
          <w:tcPr>
            <w:tcW w:w="1276" w:type="dxa"/>
            <w:tcBorders>
              <w:top w:val="single" w:sz="4" w:space="0" w:color="auto"/>
              <w:left w:val="double" w:sz="4" w:space="0" w:color="auto"/>
              <w:bottom w:val="single" w:sz="4" w:space="0" w:color="auto"/>
              <w:right w:val="single" w:sz="4" w:space="0" w:color="auto"/>
            </w:tcBorders>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16</w:t>
            </w:r>
          </w:p>
        </w:tc>
        <w:tc>
          <w:tcPr>
            <w:tcW w:w="6661" w:type="dxa"/>
            <w:tcBorders>
              <w:top w:val="single" w:sz="4" w:space="0" w:color="auto"/>
              <w:left w:val="single" w:sz="4" w:space="0" w:color="auto"/>
              <w:bottom w:val="single" w:sz="4" w:space="0" w:color="auto"/>
              <w:right w:val="single" w:sz="4" w:space="0" w:color="auto"/>
            </w:tcBorders>
          </w:tcPr>
          <w:p w:rsidR="00956D04" w:rsidRPr="00956D04" w:rsidRDefault="00956D04" w:rsidP="009F1C13">
            <w:pPr>
              <w:bidi w:val="0"/>
              <w:rPr>
                <w:rFonts w:eastAsia="Batang"/>
                <w:b/>
                <w:bCs/>
                <w:i/>
                <w:iCs/>
                <w:sz w:val="28"/>
                <w:szCs w:val="28"/>
                <w:lang w:eastAsia="ko-KR"/>
              </w:rPr>
            </w:pPr>
            <w:r w:rsidRPr="00956D04">
              <w:rPr>
                <w:rFonts w:eastAsia="Batang"/>
                <w:b/>
                <w:bCs/>
                <w:i/>
                <w:iCs/>
                <w:sz w:val="28"/>
                <w:szCs w:val="28"/>
                <w:lang w:eastAsia="ko-KR"/>
              </w:rPr>
              <w:t xml:space="preserve">Faraday’s Law </w:t>
            </w:r>
          </w:p>
          <w:p w:rsidR="00956D04" w:rsidRPr="00956D04" w:rsidRDefault="00956D04" w:rsidP="009F1C13">
            <w:pPr>
              <w:bidi w:val="0"/>
              <w:rPr>
                <w:rFonts w:eastAsia="Batang"/>
                <w:sz w:val="28"/>
                <w:szCs w:val="28"/>
                <w:lang w:eastAsia="ko-KR"/>
              </w:rPr>
            </w:pPr>
            <w:r w:rsidRPr="00956D04">
              <w:rPr>
                <w:rFonts w:eastAsia="Batang"/>
                <w:sz w:val="28"/>
                <w:szCs w:val="28"/>
                <w:lang w:eastAsia="ko-KR"/>
              </w:rPr>
              <w:t xml:space="preserve">Induced  EMF, Faraday’s law of induction; Len’s  law, EMF induced in moving conductor, a changing magnetic flux produces an electric field. </w:t>
            </w:r>
          </w:p>
        </w:tc>
        <w:tc>
          <w:tcPr>
            <w:tcW w:w="2483" w:type="dxa"/>
            <w:tcBorders>
              <w:top w:val="single" w:sz="4" w:space="0" w:color="auto"/>
              <w:left w:val="single" w:sz="4" w:space="0" w:color="auto"/>
              <w:bottom w:val="single" w:sz="4" w:space="0" w:color="auto"/>
              <w:right w:val="double" w:sz="4" w:space="0" w:color="auto"/>
            </w:tcBorders>
            <w:vAlign w:val="center"/>
          </w:tcPr>
          <w:p w:rsidR="00956D04" w:rsidRPr="00956D04" w:rsidRDefault="00956D04" w:rsidP="00956D04">
            <w:pPr>
              <w:bidi w:val="0"/>
              <w:spacing w:before="40" w:after="40"/>
              <w:jc w:val="center"/>
              <w:rPr>
                <w:rFonts w:eastAsia="Batang"/>
                <w:sz w:val="28"/>
                <w:szCs w:val="28"/>
                <w:lang w:eastAsia="ko-KR"/>
              </w:rPr>
            </w:pPr>
            <w:r w:rsidRPr="00956D04">
              <w:rPr>
                <w:rFonts w:eastAsia="Batang"/>
                <w:sz w:val="28"/>
                <w:szCs w:val="28"/>
                <w:lang w:eastAsia="ko-KR"/>
              </w:rPr>
              <w:t xml:space="preserve"> Chapter 31</w:t>
            </w:r>
          </w:p>
        </w:tc>
      </w:tr>
    </w:tbl>
    <w:p w:rsidR="00956D04" w:rsidRDefault="00956D04" w:rsidP="00956D04">
      <w:pPr>
        <w:bidi w:val="0"/>
        <w:spacing w:before="120"/>
        <w:ind w:left="-851" w:right="-567"/>
        <w:rPr>
          <w:u w:val="single"/>
        </w:rPr>
      </w:pPr>
    </w:p>
    <w:p w:rsidR="000B4181" w:rsidRPr="009D534C" w:rsidRDefault="000B4181" w:rsidP="000B4181">
      <w:pPr>
        <w:bidi w:val="0"/>
        <w:ind w:left="-851"/>
        <w:jc w:val="both"/>
        <w:rPr>
          <w:b/>
        </w:rPr>
      </w:pPr>
    </w:p>
    <w:p w:rsidR="00D974C8" w:rsidRPr="00831939" w:rsidRDefault="00D974C8" w:rsidP="007F5F66">
      <w:pPr>
        <w:bidi w:val="0"/>
        <w:ind w:left="-851" w:firstLine="851"/>
        <w:jc w:val="both"/>
        <w:rPr>
          <w:bCs/>
          <w:sz w:val="32"/>
          <w:szCs w:val="32"/>
          <w:u w:val="single"/>
        </w:rPr>
      </w:pPr>
      <w:r w:rsidRPr="00831939">
        <w:rPr>
          <w:bCs/>
          <w:sz w:val="32"/>
          <w:szCs w:val="32"/>
          <w:u w:val="single"/>
        </w:rPr>
        <w:t>T</w:t>
      </w:r>
      <w:r w:rsidR="003D140A" w:rsidRPr="00831939">
        <w:rPr>
          <w:bCs/>
          <w:sz w:val="32"/>
          <w:szCs w:val="32"/>
          <w:u w:val="single"/>
        </w:rPr>
        <w:t xml:space="preserve">eaching </w:t>
      </w:r>
      <w:r w:rsidR="007F5F66" w:rsidRPr="00831939">
        <w:rPr>
          <w:bCs/>
          <w:sz w:val="32"/>
          <w:szCs w:val="32"/>
          <w:u w:val="single"/>
        </w:rPr>
        <w:t>Strategies and</w:t>
      </w:r>
      <w:r w:rsidR="00192FF2" w:rsidRPr="00831939">
        <w:rPr>
          <w:bCs/>
          <w:sz w:val="32"/>
          <w:szCs w:val="32"/>
          <w:u w:val="single"/>
        </w:rPr>
        <w:t xml:space="preserve"> Methods </w:t>
      </w:r>
    </w:p>
    <w:p w:rsidR="00D974C8" w:rsidRPr="009D534C" w:rsidRDefault="00D974C8" w:rsidP="00A16810">
      <w:pPr>
        <w:bidi w:val="0"/>
        <w:ind w:left="-851" w:firstLine="851"/>
        <w:jc w:val="both"/>
        <w:rPr>
          <w:b/>
          <w:bCs/>
        </w:rPr>
      </w:pPr>
    </w:p>
    <w:tbl>
      <w:tblPr>
        <w:bidiVisual/>
        <w:tblW w:w="9741" w:type="dxa"/>
        <w:jc w:val="center"/>
        <w:tblInd w:w="-742" w:type="dxa"/>
        <w:tblBorders>
          <w:top w:val="thickThinSmallGap" w:sz="24" w:space="0" w:color="auto"/>
          <w:left w:val="thinThickSmallGap" w:sz="24" w:space="0" w:color="auto"/>
          <w:bottom w:val="thinThickSmallGap" w:sz="24" w:space="0" w:color="auto"/>
          <w:right w:val="thickThinSmallGap" w:sz="24" w:space="0" w:color="auto"/>
          <w:insideH w:val="double" w:sz="4" w:space="0" w:color="auto"/>
          <w:insideV w:val="double" w:sz="4" w:space="0" w:color="auto"/>
        </w:tblBorders>
        <w:tblLook w:val="01E0"/>
      </w:tblPr>
      <w:tblGrid>
        <w:gridCol w:w="8782"/>
        <w:gridCol w:w="959"/>
      </w:tblGrid>
      <w:tr w:rsidR="00D974C8" w:rsidRPr="009D534C" w:rsidTr="0059775A">
        <w:trPr>
          <w:trHeight w:val="522"/>
          <w:jc w:val="center"/>
        </w:trPr>
        <w:tc>
          <w:tcPr>
            <w:tcW w:w="8782" w:type="dxa"/>
            <w:tcBorders>
              <w:right w:val="single" w:sz="18" w:space="0" w:color="auto"/>
            </w:tcBorders>
            <w:shd w:val="clear" w:color="auto" w:fill="E6E6E6"/>
            <w:vAlign w:val="center"/>
          </w:tcPr>
          <w:p w:rsidR="00D974C8" w:rsidRPr="009D534C" w:rsidRDefault="00D974C8" w:rsidP="00A16810">
            <w:pPr>
              <w:bidi w:val="0"/>
              <w:jc w:val="center"/>
              <w:rPr>
                <w:b/>
                <w:rtl/>
                <w:lang w:bidi="ar-JO"/>
              </w:rPr>
            </w:pPr>
            <w:r w:rsidRPr="009D534C">
              <w:rPr>
                <w:b/>
              </w:rPr>
              <w:t xml:space="preserve">Teaching Strategies </w:t>
            </w:r>
            <w:r w:rsidR="00192FF2" w:rsidRPr="009D534C">
              <w:rPr>
                <w:b/>
              </w:rPr>
              <w:t>and Methods</w:t>
            </w:r>
          </w:p>
        </w:tc>
        <w:tc>
          <w:tcPr>
            <w:tcW w:w="959" w:type="dxa"/>
            <w:tcBorders>
              <w:right w:val="single" w:sz="18" w:space="0" w:color="auto"/>
            </w:tcBorders>
            <w:shd w:val="clear" w:color="auto" w:fill="E6E6E6"/>
            <w:vAlign w:val="center"/>
          </w:tcPr>
          <w:p w:rsidR="00D974C8" w:rsidRPr="009D534C" w:rsidRDefault="00D974C8" w:rsidP="00A16810">
            <w:pPr>
              <w:bidi w:val="0"/>
              <w:jc w:val="center"/>
              <w:rPr>
                <w:bCs/>
                <w:rtl/>
              </w:rPr>
            </w:pPr>
            <w:r w:rsidRPr="009D534C">
              <w:rPr>
                <w:bCs/>
              </w:rPr>
              <w:t>No</w:t>
            </w:r>
          </w:p>
        </w:tc>
      </w:tr>
      <w:tr w:rsidR="00D974C8" w:rsidRPr="009D534C" w:rsidTr="0059775A">
        <w:trPr>
          <w:trHeight w:val="402"/>
          <w:jc w:val="center"/>
        </w:trPr>
        <w:tc>
          <w:tcPr>
            <w:tcW w:w="8782" w:type="dxa"/>
            <w:tcBorders>
              <w:right w:val="single" w:sz="18" w:space="0" w:color="auto"/>
            </w:tcBorders>
            <w:vAlign w:val="center"/>
          </w:tcPr>
          <w:p w:rsidR="00D974C8" w:rsidRPr="009D534C" w:rsidRDefault="00091540" w:rsidP="00091540">
            <w:pPr>
              <w:bidi w:val="0"/>
              <w:rPr>
                <w:rFonts w:ascii="Simplified Arabic" w:hAnsi="Simplified Arabic" w:cs="Simplified Arabic"/>
                <w:rtl/>
              </w:rPr>
            </w:pPr>
            <w:r>
              <w:rPr>
                <w:rFonts w:ascii="Simplified Arabic" w:hAnsi="Simplified Arabic" w:cs="Simplified Arabic"/>
              </w:rPr>
              <w:t>Normal lecturing methods using white board</w:t>
            </w:r>
          </w:p>
        </w:tc>
        <w:tc>
          <w:tcPr>
            <w:tcW w:w="959" w:type="dxa"/>
            <w:tcBorders>
              <w:right w:val="single" w:sz="18" w:space="0" w:color="auto"/>
            </w:tcBorders>
            <w:vAlign w:val="center"/>
          </w:tcPr>
          <w:p w:rsidR="00D974C8" w:rsidRPr="009D534C" w:rsidRDefault="00D974C8" w:rsidP="00A16810">
            <w:pPr>
              <w:bidi w:val="0"/>
              <w:jc w:val="center"/>
              <w:rPr>
                <w:b/>
                <w:bCs/>
                <w:rtl/>
              </w:rPr>
            </w:pPr>
            <w:r w:rsidRPr="009D534C">
              <w:rPr>
                <w:b/>
                <w:bCs/>
                <w:rtl/>
              </w:rPr>
              <w:t>1</w:t>
            </w:r>
          </w:p>
        </w:tc>
      </w:tr>
      <w:tr w:rsidR="00D974C8" w:rsidRPr="009D534C" w:rsidTr="0059775A">
        <w:trPr>
          <w:trHeight w:val="249"/>
          <w:jc w:val="center"/>
        </w:trPr>
        <w:tc>
          <w:tcPr>
            <w:tcW w:w="8782" w:type="dxa"/>
            <w:tcBorders>
              <w:right w:val="single" w:sz="18" w:space="0" w:color="auto"/>
            </w:tcBorders>
            <w:vAlign w:val="center"/>
          </w:tcPr>
          <w:p w:rsidR="00D974C8" w:rsidRPr="009D534C" w:rsidRDefault="007F5F66" w:rsidP="00A16810">
            <w:pPr>
              <w:bidi w:val="0"/>
              <w:rPr>
                <w:rFonts w:ascii="Simplified Arabic" w:hAnsi="Simplified Arabic" w:cs="Simplified Arabic"/>
                <w:rtl/>
              </w:rPr>
            </w:pPr>
            <w:r>
              <w:rPr>
                <w:rFonts w:ascii="Simplified Arabic" w:hAnsi="Simplified Arabic" w:cs="Simplified Arabic"/>
              </w:rPr>
              <w:t>Demonstrations drawn in the white board</w:t>
            </w:r>
          </w:p>
        </w:tc>
        <w:tc>
          <w:tcPr>
            <w:tcW w:w="959" w:type="dxa"/>
            <w:tcBorders>
              <w:right w:val="single" w:sz="18" w:space="0" w:color="auto"/>
            </w:tcBorders>
            <w:vAlign w:val="center"/>
          </w:tcPr>
          <w:p w:rsidR="00D974C8" w:rsidRPr="009D534C" w:rsidRDefault="00D974C8" w:rsidP="00A16810">
            <w:pPr>
              <w:bidi w:val="0"/>
              <w:jc w:val="center"/>
              <w:rPr>
                <w:b/>
                <w:bCs/>
                <w:rtl/>
              </w:rPr>
            </w:pPr>
            <w:r w:rsidRPr="009D534C">
              <w:rPr>
                <w:b/>
                <w:bCs/>
                <w:rtl/>
              </w:rPr>
              <w:t>2</w:t>
            </w:r>
          </w:p>
        </w:tc>
      </w:tr>
    </w:tbl>
    <w:p w:rsidR="00D974C8" w:rsidRPr="009D534C" w:rsidRDefault="00D974C8" w:rsidP="00A16810">
      <w:pPr>
        <w:bidi w:val="0"/>
        <w:rPr>
          <w:b/>
          <w:bCs/>
        </w:rPr>
      </w:pPr>
    </w:p>
    <w:p w:rsidR="00D974C8" w:rsidRPr="00831939" w:rsidRDefault="00D974C8" w:rsidP="007F5F66">
      <w:pPr>
        <w:bidi w:val="0"/>
        <w:jc w:val="both"/>
        <w:rPr>
          <w:bCs/>
          <w:sz w:val="32"/>
          <w:szCs w:val="32"/>
          <w:u w:val="single"/>
        </w:rPr>
      </w:pPr>
      <w:r w:rsidRPr="00831939">
        <w:rPr>
          <w:bCs/>
          <w:sz w:val="32"/>
          <w:szCs w:val="32"/>
          <w:u w:val="single"/>
        </w:rPr>
        <w:t>M</w:t>
      </w:r>
      <w:r w:rsidR="003D140A" w:rsidRPr="00831939">
        <w:rPr>
          <w:bCs/>
          <w:sz w:val="32"/>
          <w:szCs w:val="32"/>
          <w:u w:val="single"/>
        </w:rPr>
        <w:t>ethodsof</w:t>
      </w:r>
      <w:r w:rsidRPr="00831939">
        <w:rPr>
          <w:bCs/>
          <w:sz w:val="32"/>
          <w:szCs w:val="32"/>
          <w:u w:val="single"/>
        </w:rPr>
        <w:t xml:space="preserve"> A</w:t>
      </w:r>
      <w:r w:rsidR="003D140A" w:rsidRPr="00831939">
        <w:rPr>
          <w:bCs/>
          <w:sz w:val="32"/>
          <w:szCs w:val="32"/>
          <w:u w:val="single"/>
        </w:rPr>
        <w:t>ssessment</w:t>
      </w:r>
    </w:p>
    <w:p w:rsidR="00D974C8" w:rsidRPr="009D534C" w:rsidRDefault="00D974C8" w:rsidP="00A16810">
      <w:pPr>
        <w:bidi w:val="0"/>
        <w:ind w:left="-851" w:firstLine="851"/>
        <w:jc w:val="both"/>
        <w:rPr>
          <w:b/>
          <w:rtl/>
        </w:rPr>
      </w:pPr>
    </w:p>
    <w:tbl>
      <w:tblPr>
        <w:bidiVisual/>
        <w:tblW w:w="10112" w:type="dxa"/>
        <w:tblInd w:w="-248" w:type="dxa"/>
        <w:tblBorders>
          <w:top w:val="thickThinSmallGap" w:sz="24" w:space="0" w:color="auto"/>
          <w:left w:val="thickThinSmallGap" w:sz="24" w:space="0" w:color="auto"/>
          <w:bottom w:val="thinThickSmallGap" w:sz="24" w:space="0" w:color="auto"/>
          <w:right w:val="thickThinSmallGap" w:sz="24" w:space="0" w:color="auto"/>
          <w:insideH w:val="thickThinSmallGap" w:sz="24" w:space="0" w:color="auto"/>
          <w:insideV w:val="thickThinSmallGap" w:sz="24" w:space="0" w:color="auto"/>
        </w:tblBorders>
        <w:shd w:val="clear" w:color="auto" w:fill="FFFFFF"/>
        <w:tblLayout w:type="fixed"/>
        <w:tblLook w:val="01E0"/>
      </w:tblPr>
      <w:tblGrid>
        <w:gridCol w:w="3517"/>
        <w:gridCol w:w="3685"/>
        <w:gridCol w:w="2113"/>
        <w:gridCol w:w="797"/>
      </w:tblGrid>
      <w:tr w:rsidR="00192FF2" w:rsidRPr="009D534C" w:rsidTr="00192FF2">
        <w:trPr>
          <w:trHeight w:val="232"/>
        </w:trPr>
        <w:tc>
          <w:tcPr>
            <w:tcW w:w="3517" w:type="dxa"/>
            <w:shd w:val="clear" w:color="auto" w:fill="D9D9D9"/>
            <w:vAlign w:val="center"/>
          </w:tcPr>
          <w:p w:rsidR="00192FF2" w:rsidRPr="009D534C" w:rsidRDefault="00192FF2" w:rsidP="00A16810">
            <w:pPr>
              <w:bidi w:val="0"/>
              <w:ind w:right="72"/>
              <w:jc w:val="both"/>
              <w:rPr>
                <w:b/>
                <w:bCs/>
                <w:rtl/>
              </w:rPr>
            </w:pPr>
            <w:r w:rsidRPr="009D534C">
              <w:rPr>
                <w:b/>
                <w:bCs/>
                <w:lang w:bidi="ar-EG"/>
              </w:rPr>
              <w:t>Proportion of Final Evaluation</w:t>
            </w:r>
          </w:p>
        </w:tc>
        <w:tc>
          <w:tcPr>
            <w:tcW w:w="3685" w:type="dxa"/>
            <w:shd w:val="clear" w:color="auto" w:fill="D9D9D9"/>
            <w:vAlign w:val="center"/>
          </w:tcPr>
          <w:p w:rsidR="00192FF2" w:rsidRPr="009D534C" w:rsidRDefault="00192FF2" w:rsidP="00DE1C25">
            <w:pPr>
              <w:bidi w:val="0"/>
              <w:ind w:right="293"/>
              <w:rPr>
                <w:b/>
                <w:lang w:bidi="ar-JO"/>
              </w:rPr>
            </w:pPr>
            <w:r w:rsidRPr="009D534C">
              <w:rPr>
                <w:b/>
                <w:bCs/>
                <w:lang w:bidi="ar-EG"/>
              </w:rPr>
              <w:t xml:space="preserve">Evaluation   </w:t>
            </w:r>
            <w:r w:rsidRPr="009D534C">
              <w:rPr>
                <w:b/>
                <w:lang w:bidi="ar-JO"/>
              </w:rPr>
              <w:t xml:space="preserve">Methods of </w:t>
            </w:r>
          </w:p>
        </w:tc>
        <w:tc>
          <w:tcPr>
            <w:tcW w:w="2113" w:type="dxa"/>
            <w:shd w:val="clear" w:color="auto" w:fill="D9D9D9"/>
            <w:vAlign w:val="center"/>
          </w:tcPr>
          <w:p w:rsidR="00192FF2" w:rsidRPr="009D534C" w:rsidRDefault="00192FF2" w:rsidP="00A16810">
            <w:pPr>
              <w:bidi w:val="0"/>
              <w:ind w:right="293"/>
              <w:jc w:val="center"/>
              <w:rPr>
                <w:b/>
                <w:lang w:bidi="ar-JO"/>
              </w:rPr>
            </w:pPr>
            <w:r w:rsidRPr="009D534C">
              <w:rPr>
                <w:b/>
                <w:bCs/>
                <w:lang w:bidi="ar-JO"/>
              </w:rPr>
              <w:t>Week &amp; Date</w:t>
            </w:r>
          </w:p>
        </w:tc>
        <w:tc>
          <w:tcPr>
            <w:tcW w:w="797" w:type="dxa"/>
            <w:shd w:val="clear" w:color="auto" w:fill="D9D9D9"/>
            <w:vAlign w:val="center"/>
          </w:tcPr>
          <w:p w:rsidR="00192FF2" w:rsidRPr="009D534C" w:rsidRDefault="00192FF2" w:rsidP="00A16810">
            <w:pPr>
              <w:bidi w:val="0"/>
              <w:ind w:right="278"/>
              <w:jc w:val="center"/>
              <w:rPr>
                <w:b/>
                <w:rtl/>
              </w:rPr>
            </w:pPr>
            <w:r w:rsidRPr="009D534C">
              <w:rPr>
                <w:b/>
              </w:rPr>
              <w:t>No.</w:t>
            </w:r>
          </w:p>
        </w:tc>
      </w:tr>
      <w:tr w:rsidR="00192FF2" w:rsidRPr="009D534C" w:rsidTr="00192FF2">
        <w:trPr>
          <w:trHeight w:val="297"/>
        </w:trPr>
        <w:tc>
          <w:tcPr>
            <w:tcW w:w="3517" w:type="dxa"/>
            <w:shd w:val="clear" w:color="auto" w:fill="FFFFFF"/>
            <w:vAlign w:val="center"/>
          </w:tcPr>
          <w:p w:rsidR="00192FF2" w:rsidRPr="00DE1C25" w:rsidRDefault="007F5F66" w:rsidP="00A16810">
            <w:pPr>
              <w:bidi w:val="0"/>
              <w:jc w:val="center"/>
              <w:rPr>
                <w:rFonts w:ascii="Simplified Arabic" w:hAnsi="Simplified Arabic" w:cs="Simplified Arabic"/>
                <w:b/>
                <w:bCs/>
                <w:sz w:val="36"/>
                <w:szCs w:val="36"/>
                <w:rtl/>
              </w:rPr>
            </w:pPr>
            <w:r w:rsidRPr="00DE1C25">
              <w:rPr>
                <w:rFonts w:ascii="Simplified Arabic" w:hAnsi="Simplified Arabic" w:cs="Simplified Arabic"/>
                <w:b/>
                <w:bCs/>
                <w:sz w:val="36"/>
                <w:szCs w:val="36"/>
              </w:rPr>
              <w:t>25%</w:t>
            </w:r>
          </w:p>
        </w:tc>
        <w:tc>
          <w:tcPr>
            <w:tcW w:w="3685" w:type="dxa"/>
            <w:shd w:val="clear" w:color="auto" w:fill="FFFFFF"/>
          </w:tcPr>
          <w:p w:rsidR="00192FF2" w:rsidRPr="00DE1C25" w:rsidRDefault="007F5F66" w:rsidP="00A16810">
            <w:pPr>
              <w:bidi w:val="0"/>
              <w:jc w:val="both"/>
              <w:rPr>
                <w:rFonts w:ascii="Simplified Arabic" w:hAnsi="Simplified Arabic" w:cs="Simplified Arabic"/>
                <w:sz w:val="36"/>
                <w:szCs w:val="36"/>
                <w:rtl/>
              </w:rPr>
            </w:pPr>
            <w:r w:rsidRPr="00DE1C25">
              <w:rPr>
                <w:rFonts w:ascii="Simplified Arabic" w:hAnsi="Simplified Arabic" w:cs="Simplified Arabic"/>
                <w:sz w:val="36"/>
                <w:szCs w:val="36"/>
              </w:rPr>
              <w:t xml:space="preserve">First Exam </w:t>
            </w:r>
          </w:p>
        </w:tc>
        <w:tc>
          <w:tcPr>
            <w:tcW w:w="2113" w:type="dxa"/>
            <w:shd w:val="clear" w:color="auto" w:fill="FFFFFF"/>
            <w:vAlign w:val="center"/>
          </w:tcPr>
          <w:p w:rsidR="00192FF2" w:rsidRPr="00DE1C25" w:rsidRDefault="00192FF2" w:rsidP="00A16810">
            <w:pPr>
              <w:bidi w:val="0"/>
              <w:ind w:right="293"/>
              <w:jc w:val="center"/>
              <w:rPr>
                <w:b/>
                <w:sz w:val="32"/>
                <w:szCs w:val="32"/>
                <w:lang w:bidi="ar-JO"/>
              </w:rPr>
            </w:pPr>
          </w:p>
        </w:tc>
        <w:tc>
          <w:tcPr>
            <w:tcW w:w="797" w:type="dxa"/>
            <w:shd w:val="clear" w:color="auto" w:fill="FFFFFF"/>
            <w:vAlign w:val="center"/>
          </w:tcPr>
          <w:p w:rsidR="00192FF2" w:rsidRPr="00DE1C25" w:rsidRDefault="00192FF2" w:rsidP="00A16810">
            <w:pPr>
              <w:bidi w:val="0"/>
              <w:jc w:val="center"/>
              <w:rPr>
                <w:rFonts w:ascii="Simplified Arabic" w:hAnsi="Simplified Arabic" w:cs="Simplified Arabic"/>
                <w:b/>
                <w:bCs/>
                <w:sz w:val="32"/>
                <w:szCs w:val="32"/>
                <w:rtl/>
              </w:rPr>
            </w:pPr>
            <w:r w:rsidRPr="00DE1C25">
              <w:rPr>
                <w:rFonts w:ascii="Simplified Arabic" w:hAnsi="Simplified Arabic" w:cs="Simplified Arabic"/>
                <w:b/>
                <w:bCs/>
                <w:sz w:val="32"/>
                <w:szCs w:val="32"/>
              </w:rPr>
              <w:t>1.</w:t>
            </w:r>
          </w:p>
        </w:tc>
      </w:tr>
      <w:tr w:rsidR="00192FF2" w:rsidRPr="009D534C" w:rsidTr="00192FF2">
        <w:trPr>
          <w:trHeight w:val="284"/>
        </w:trPr>
        <w:tc>
          <w:tcPr>
            <w:tcW w:w="3517" w:type="dxa"/>
            <w:shd w:val="clear" w:color="auto" w:fill="FFFFFF"/>
            <w:vAlign w:val="center"/>
          </w:tcPr>
          <w:p w:rsidR="00192FF2" w:rsidRPr="00DE1C25" w:rsidRDefault="007F5F66" w:rsidP="00A16810">
            <w:pPr>
              <w:bidi w:val="0"/>
              <w:jc w:val="center"/>
              <w:rPr>
                <w:rFonts w:ascii="Simplified Arabic" w:hAnsi="Simplified Arabic" w:cs="Simplified Arabic"/>
                <w:b/>
                <w:bCs/>
                <w:sz w:val="36"/>
                <w:szCs w:val="36"/>
                <w:rtl/>
              </w:rPr>
            </w:pPr>
            <w:r w:rsidRPr="00DE1C25">
              <w:rPr>
                <w:rFonts w:ascii="Simplified Arabic" w:hAnsi="Simplified Arabic" w:cs="Simplified Arabic"/>
                <w:b/>
                <w:bCs/>
                <w:sz w:val="36"/>
                <w:szCs w:val="36"/>
              </w:rPr>
              <w:t>25%</w:t>
            </w:r>
          </w:p>
        </w:tc>
        <w:tc>
          <w:tcPr>
            <w:tcW w:w="3685" w:type="dxa"/>
            <w:shd w:val="clear" w:color="auto" w:fill="FFFFFF"/>
          </w:tcPr>
          <w:p w:rsidR="00192FF2" w:rsidRPr="00DE1C25" w:rsidRDefault="007F5F66" w:rsidP="00A16810">
            <w:pPr>
              <w:bidi w:val="0"/>
              <w:jc w:val="both"/>
              <w:rPr>
                <w:rFonts w:ascii="Simplified Arabic" w:hAnsi="Simplified Arabic" w:cs="Simplified Arabic"/>
                <w:sz w:val="36"/>
                <w:szCs w:val="36"/>
                <w:rtl/>
              </w:rPr>
            </w:pPr>
            <w:r w:rsidRPr="00DE1C25">
              <w:rPr>
                <w:rFonts w:ascii="Simplified Arabic" w:hAnsi="Simplified Arabic" w:cs="Simplified Arabic"/>
                <w:sz w:val="36"/>
                <w:szCs w:val="36"/>
              </w:rPr>
              <w:t xml:space="preserve">Second Exam </w:t>
            </w:r>
          </w:p>
        </w:tc>
        <w:tc>
          <w:tcPr>
            <w:tcW w:w="2113" w:type="dxa"/>
            <w:shd w:val="clear" w:color="auto" w:fill="FFFFFF"/>
            <w:vAlign w:val="center"/>
          </w:tcPr>
          <w:p w:rsidR="00192FF2" w:rsidRPr="00DE1C25" w:rsidRDefault="00192FF2" w:rsidP="00A16810">
            <w:pPr>
              <w:bidi w:val="0"/>
              <w:jc w:val="both"/>
              <w:rPr>
                <w:rFonts w:ascii="Simplified Arabic" w:hAnsi="Simplified Arabic" w:cs="Simplified Arabic"/>
                <w:sz w:val="32"/>
                <w:szCs w:val="32"/>
                <w:rtl/>
              </w:rPr>
            </w:pPr>
          </w:p>
        </w:tc>
        <w:tc>
          <w:tcPr>
            <w:tcW w:w="797" w:type="dxa"/>
            <w:shd w:val="clear" w:color="auto" w:fill="FFFFFF"/>
            <w:vAlign w:val="center"/>
          </w:tcPr>
          <w:p w:rsidR="00192FF2" w:rsidRPr="00DE1C25" w:rsidRDefault="00192FF2" w:rsidP="00A16810">
            <w:pPr>
              <w:bidi w:val="0"/>
              <w:jc w:val="center"/>
              <w:rPr>
                <w:rFonts w:ascii="Simplified Arabic" w:hAnsi="Simplified Arabic" w:cs="Simplified Arabic"/>
                <w:b/>
                <w:bCs/>
                <w:sz w:val="32"/>
                <w:szCs w:val="32"/>
                <w:rtl/>
              </w:rPr>
            </w:pPr>
            <w:r w:rsidRPr="00DE1C25">
              <w:rPr>
                <w:rFonts w:ascii="Simplified Arabic" w:hAnsi="Simplified Arabic" w:cs="Simplified Arabic"/>
                <w:b/>
                <w:bCs/>
                <w:sz w:val="32"/>
                <w:szCs w:val="32"/>
              </w:rPr>
              <w:t>2.</w:t>
            </w:r>
          </w:p>
        </w:tc>
      </w:tr>
      <w:tr w:rsidR="00192FF2" w:rsidRPr="009D534C" w:rsidTr="00192FF2">
        <w:trPr>
          <w:trHeight w:val="297"/>
        </w:trPr>
        <w:tc>
          <w:tcPr>
            <w:tcW w:w="3517" w:type="dxa"/>
            <w:shd w:val="clear" w:color="auto" w:fill="FFFFFF"/>
            <w:vAlign w:val="center"/>
          </w:tcPr>
          <w:p w:rsidR="00192FF2" w:rsidRPr="00DE1C25" w:rsidRDefault="007F5F66" w:rsidP="00A16810">
            <w:pPr>
              <w:bidi w:val="0"/>
              <w:jc w:val="center"/>
              <w:rPr>
                <w:rFonts w:ascii="Simplified Arabic" w:hAnsi="Simplified Arabic" w:cs="Simplified Arabic"/>
                <w:b/>
                <w:bCs/>
                <w:sz w:val="36"/>
                <w:szCs w:val="36"/>
                <w:rtl/>
              </w:rPr>
            </w:pPr>
            <w:r w:rsidRPr="00DE1C25">
              <w:rPr>
                <w:rFonts w:ascii="Simplified Arabic" w:hAnsi="Simplified Arabic" w:cs="Simplified Arabic"/>
                <w:b/>
                <w:bCs/>
                <w:sz w:val="36"/>
                <w:szCs w:val="36"/>
              </w:rPr>
              <w:t>50%</w:t>
            </w:r>
          </w:p>
        </w:tc>
        <w:tc>
          <w:tcPr>
            <w:tcW w:w="3685" w:type="dxa"/>
            <w:shd w:val="clear" w:color="auto" w:fill="FFFFFF"/>
          </w:tcPr>
          <w:p w:rsidR="00192FF2" w:rsidRPr="00DE1C25" w:rsidRDefault="007F5F66" w:rsidP="00A16810">
            <w:pPr>
              <w:bidi w:val="0"/>
              <w:jc w:val="both"/>
              <w:rPr>
                <w:sz w:val="36"/>
                <w:szCs w:val="36"/>
                <w:rtl/>
              </w:rPr>
            </w:pPr>
            <w:r w:rsidRPr="00DE1C25">
              <w:rPr>
                <w:sz w:val="36"/>
                <w:szCs w:val="36"/>
              </w:rPr>
              <w:t>Final Exam</w:t>
            </w:r>
          </w:p>
        </w:tc>
        <w:tc>
          <w:tcPr>
            <w:tcW w:w="2113" w:type="dxa"/>
            <w:shd w:val="clear" w:color="auto" w:fill="FFFFFF"/>
            <w:vAlign w:val="center"/>
          </w:tcPr>
          <w:p w:rsidR="00192FF2" w:rsidRPr="00DE1C25" w:rsidRDefault="00192FF2" w:rsidP="00A16810">
            <w:pPr>
              <w:bidi w:val="0"/>
              <w:jc w:val="both"/>
              <w:rPr>
                <w:sz w:val="32"/>
                <w:szCs w:val="32"/>
                <w:rtl/>
              </w:rPr>
            </w:pPr>
          </w:p>
        </w:tc>
        <w:tc>
          <w:tcPr>
            <w:tcW w:w="797" w:type="dxa"/>
            <w:shd w:val="clear" w:color="auto" w:fill="FFFFFF"/>
            <w:vAlign w:val="center"/>
          </w:tcPr>
          <w:p w:rsidR="00192FF2" w:rsidRPr="00DE1C25" w:rsidRDefault="00192FF2" w:rsidP="00A16810">
            <w:pPr>
              <w:bidi w:val="0"/>
              <w:jc w:val="center"/>
              <w:rPr>
                <w:rFonts w:ascii="Simplified Arabic" w:hAnsi="Simplified Arabic" w:cs="Simplified Arabic"/>
                <w:b/>
                <w:bCs/>
                <w:sz w:val="32"/>
                <w:szCs w:val="32"/>
                <w:rtl/>
              </w:rPr>
            </w:pPr>
            <w:r w:rsidRPr="00DE1C25">
              <w:rPr>
                <w:rFonts w:ascii="Simplified Arabic" w:hAnsi="Simplified Arabic" w:cs="Simplified Arabic"/>
                <w:b/>
                <w:bCs/>
                <w:sz w:val="32"/>
                <w:szCs w:val="32"/>
              </w:rPr>
              <w:t>3.</w:t>
            </w:r>
          </w:p>
        </w:tc>
      </w:tr>
      <w:tr w:rsidR="00192FF2" w:rsidRPr="009D534C" w:rsidTr="00192FF2">
        <w:trPr>
          <w:trHeight w:val="284"/>
        </w:trPr>
        <w:tc>
          <w:tcPr>
            <w:tcW w:w="3517" w:type="dxa"/>
            <w:shd w:val="clear" w:color="auto" w:fill="FFFFFF"/>
            <w:vAlign w:val="center"/>
          </w:tcPr>
          <w:p w:rsidR="00192FF2" w:rsidRPr="00DE1C25" w:rsidRDefault="00192FF2" w:rsidP="00A16810">
            <w:pPr>
              <w:bidi w:val="0"/>
              <w:jc w:val="center"/>
              <w:rPr>
                <w:rFonts w:ascii="Simplified Arabic" w:hAnsi="Simplified Arabic" w:cs="Simplified Arabic"/>
                <w:b/>
                <w:bCs/>
                <w:sz w:val="36"/>
                <w:szCs w:val="36"/>
                <w:rtl/>
              </w:rPr>
            </w:pPr>
            <w:r w:rsidRPr="00DE1C25">
              <w:rPr>
                <w:rFonts w:ascii="Simplified Arabic" w:hAnsi="Simplified Arabic" w:cs="Simplified Arabic"/>
                <w:b/>
                <w:bCs/>
                <w:sz w:val="36"/>
                <w:szCs w:val="36"/>
              </w:rPr>
              <w:t>(100%)</w:t>
            </w:r>
          </w:p>
        </w:tc>
        <w:tc>
          <w:tcPr>
            <w:tcW w:w="3685" w:type="dxa"/>
            <w:tcBorders>
              <w:right w:val="single" w:sz="18" w:space="0" w:color="auto"/>
            </w:tcBorders>
            <w:shd w:val="clear" w:color="auto" w:fill="FFFFFF"/>
          </w:tcPr>
          <w:p w:rsidR="00192FF2" w:rsidRPr="00DE1C25" w:rsidRDefault="00192FF2" w:rsidP="00A16810">
            <w:pPr>
              <w:bidi w:val="0"/>
              <w:jc w:val="center"/>
              <w:rPr>
                <w:rFonts w:ascii="Simplified Arabic" w:hAnsi="Simplified Arabic" w:cs="Simplified Arabic"/>
                <w:b/>
                <w:bCs/>
                <w:sz w:val="36"/>
                <w:szCs w:val="36"/>
              </w:rPr>
            </w:pPr>
          </w:p>
        </w:tc>
        <w:tc>
          <w:tcPr>
            <w:tcW w:w="2910" w:type="dxa"/>
            <w:gridSpan w:val="2"/>
            <w:tcBorders>
              <w:left w:val="single" w:sz="18" w:space="0" w:color="auto"/>
            </w:tcBorders>
            <w:shd w:val="clear" w:color="auto" w:fill="FFFFFF"/>
            <w:vAlign w:val="center"/>
          </w:tcPr>
          <w:p w:rsidR="00192FF2" w:rsidRPr="00DE1C25" w:rsidRDefault="00192FF2" w:rsidP="00A16810">
            <w:pPr>
              <w:bidi w:val="0"/>
              <w:jc w:val="center"/>
              <w:rPr>
                <w:rFonts w:ascii="Simplified Arabic" w:hAnsi="Simplified Arabic" w:cs="Simplified Arabic"/>
                <w:b/>
                <w:bCs/>
                <w:sz w:val="32"/>
                <w:szCs w:val="32"/>
              </w:rPr>
            </w:pPr>
            <w:r w:rsidRPr="00DE1C25">
              <w:rPr>
                <w:rFonts w:ascii="Simplified Arabic" w:hAnsi="Simplified Arabic" w:cs="Simplified Arabic"/>
                <w:b/>
                <w:bCs/>
                <w:sz w:val="32"/>
                <w:szCs w:val="32"/>
              </w:rPr>
              <w:t>Total</w:t>
            </w:r>
          </w:p>
        </w:tc>
      </w:tr>
    </w:tbl>
    <w:p w:rsidR="00D974C8" w:rsidRPr="009D534C" w:rsidRDefault="00D974C8" w:rsidP="00A16810">
      <w:pPr>
        <w:bidi w:val="0"/>
        <w:rPr>
          <w:b/>
          <w:bCs/>
        </w:rPr>
      </w:pPr>
    </w:p>
    <w:p w:rsidR="00D974C8" w:rsidRPr="009D534C" w:rsidRDefault="00D974C8" w:rsidP="00A16810">
      <w:pPr>
        <w:bidi w:val="0"/>
        <w:rPr>
          <w:b/>
          <w:bCs/>
        </w:rPr>
      </w:pPr>
    </w:p>
    <w:p w:rsidR="00D974C8" w:rsidRPr="0046663E" w:rsidRDefault="00D974C8" w:rsidP="00A16810">
      <w:pPr>
        <w:bidi w:val="0"/>
        <w:spacing w:line="204" w:lineRule="auto"/>
        <w:ind w:left="-709"/>
        <w:rPr>
          <w:b/>
          <w:bCs/>
          <w:sz w:val="32"/>
          <w:szCs w:val="32"/>
          <w:u w:val="single"/>
          <w:lang w:val="en-GB"/>
        </w:rPr>
      </w:pPr>
      <w:r w:rsidRPr="0046663E">
        <w:rPr>
          <w:b/>
          <w:bCs/>
          <w:sz w:val="32"/>
          <w:szCs w:val="32"/>
          <w:u w:val="single"/>
          <w:lang w:val="en-GB"/>
        </w:rPr>
        <w:t>R</w:t>
      </w:r>
      <w:r w:rsidR="003D140A" w:rsidRPr="0046663E">
        <w:rPr>
          <w:b/>
          <w:bCs/>
          <w:sz w:val="32"/>
          <w:szCs w:val="32"/>
          <w:u w:val="single"/>
          <w:lang w:val="en-GB"/>
        </w:rPr>
        <w:t>equired</w:t>
      </w:r>
      <w:r w:rsidRPr="0046663E">
        <w:rPr>
          <w:b/>
          <w:bCs/>
          <w:sz w:val="32"/>
          <w:szCs w:val="32"/>
          <w:u w:val="single"/>
          <w:lang w:val="en-GB"/>
        </w:rPr>
        <w:t xml:space="preserve"> T</w:t>
      </w:r>
      <w:r w:rsidR="003D140A" w:rsidRPr="0046663E">
        <w:rPr>
          <w:b/>
          <w:bCs/>
          <w:sz w:val="32"/>
          <w:szCs w:val="32"/>
          <w:u w:val="single"/>
          <w:lang w:val="en-GB"/>
        </w:rPr>
        <w:t>extbooks</w:t>
      </w:r>
    </w:p>
    <w:p w:rsidR="00D974C8" w:rsidRPr="009D534C" w:rsidRDefault="00D974C8" w:rsidP="00A16810">
      <w:pPr>
        <w:bidi w:val="0"/>
        <w:spacing w:line="204" w:lineRule="auto"/>
        <w:ind w:left="-709" w:firstLine="709"/>
        <w:rPr>
          <w:b/>
          <w:bCs/>
          <w:lang w:val="en-GB"/>
        </w:rPr>
      </w:pPr>
    </w:p>
    <w:p w:rsidR="00D974C8" w:rsidRDefault="00D974C8" w:rsidP="00A61F2D">
      <w:pPr>
        <w:bidi w:val="0"/>
        <w:spacing w:line="204" w:lineRule="auto"/>
        <w:ind w:left="-709"/>
        <w:rPr>
          <w:b/>
          <w:bCs/>
          <w:lang w:val="en-GB"/>
        </w:rPr>
      </w:pPr>
      <w:r w:rsidRPr="009D534C">
        <w:rPr>
          <w:b/>
          <w:bCs/>
          <w:lang w:val="en-GB"/>
        </w:rPr>
        <w:cr/>
      </w:r>
      <w:r w:rsidR="00831939">
        <w:rPr>
          <w:b/>
          <w:bCs/>
          <w:lang w:val="en-GB"/>
        </w:rPr>
        <w:t xml:space="preserve">- Primary </w:t>
      </w:r>
      <w:r w:rsidR="00192FF2" w:rsidRPr="009D534C">
        <w:rPr>
          <w:b/>
          <w:bCs/>
          <w:lang w:val="en-GB"/>
        </w:rPr>
        <w:t>Textb</w:t>
      </w:r>
      <w:r w:rsidRPr="009D534C">
        <w:rPr>
          <w:b/>
          <w:bCs/>
          <w:lang w:val="en-GB"/>
        </w:rPr>
        <w:t xml:space="preserve">ook: </w:t>
      </w:r>
    </w:p>
    <w:p w:rsidR="00AF5857" w:rsidRPr="009D534C" w:rsidRDefault="00AF5857" w:rsidP="00AF5857">
      <w:pPr>
        <w:bidi w:val="0"/>
        <w:spacing w:line="204" w:lineRule="auto"/>
        <w:ind w:left="-709"/>
        <w:rPr>
          <w:b/>
          <w:bCs/>
          <w:lang w:val="en-GB"/>
        </w:rPr>
      </w:pPr>
    </w:p>
    <w:p w:rsidR="00AF5857" w:rsidRPr="00AF5857" w:rsidRDefault="00AF5857" w:rsidP="0043667B">
      <w:pPr>
        <w:tabs>
          <w:tab w:val="left" w:pos="9356"/>
        </w:tabs>
        <w:bidi w:val="0"/>
        <w:jc w:val="center"/>
        <w:rPr>
          <w:rFonts w:ascii="Arial" w:hAnsi="Arial" w:cs="Arial"/>
          <w:b/>
          <w:bCs/>
          <w:sz w:val="28"/>
          <w:szCs w:val="28"/>
          <w:u w:val="single"/>
        </w:rPr>
      </w:pPr>
      <w:r w:rsidRPr="00AF5857">
        <w:rPr>
          <w:rFonts w:ascii="Arial" w:hAnsi="Arial" w:cs="Arial"/>
          <w:b/>
          <w:bCs/>
          <w:i/>
          <w:iCs/>
          <w:sz w:val="28"/>
          <w:szCs w:val="28"/>
          <w:u w:val="single"/>
        </w:rPr>
        <w:t>Physics for Scientists &amp; Engineers with Modern Physics</w:t>
      </w:r>
    </w:p>
    <w:p w:rsidR="00AF5857" w:rsidRDefault="00AF5857" w:rsidP="00AF5857">
      <w:pPr>
        <w:tabs>
          <w:tab w:val="left" w:pos="9356"/>
        </w:tabs>
        <w:bidi w:val="0"/>
        <w:jc w:val="both"/>
        <w:rPr>
          <w:rFonts w:ascii="Arial" w:hAnsi="Arial" w:cs="Arial"/>
          <w:b/>
          <w:bCs/>
          <w:sz w:val="28"/>
          <w:szCs w:val="28"/>
        </w:rPr>
      </w:pPr>
    </w:p>
    <w:p w:rsidR="00AF5857" w:rsidRPr="009D534C" w:rsidRDefault="00AF5857" w:rsidP="00AF5857">
      <w:pPr>
        <w:bidi w:val="0"/>
        <w:spacing w:line="204" w:lineRule="auto"/>
        <w:ind w:left="-709"/>
        <w:rPr>
          <w:b/>
          <w:bCs/>
          <w:lang w:val="en-GB"/>
        </w:rPr>
      </w:pPr>
    </w:p>
    <w:p w:rsidR="00AF5857" w:rsidRPr="00AF5857" w:rsidRDefault="0043667B" w:rsidP="00CD7CBC">
      <w:pPr>
        <w:tabs>
          <w:tab w:val="left" w:pos="9356"/>
        </w:tabs>
        <w:bidi w:val="0"/>
        <w:jc w:val="center"/>
        <w:rPr>
          <w:rFonts w:ascii="Arial" w:hAnsi="Arial" w:cs="Arial"/>
          <w:b/>
          <w:bCs/>
          <w:sz w:val="28"/>
          <w:szCs w:val="28"/>
        </w:rPr>
      </w:pPr>
      <w:r w:rsidRPr="0043667B">
        <w:rPr>
          <w:rFonts w:ascii="Arial" w:hAnsi="Arial" w:cs="Arial"/>
          <w:b/>
          <w:bCs/>
          <w:sz w:val="28"/>
          <w:szCs w:val="28"/>
        </w:rPr>
        <w:t>Raymond A. Serway and John W. Jewett</w:t>
      </w:r>
      <w:r>
        <w:rPr>
          <w:rFonts w:ascii="Arial" w:hAnsi="Arial" w:cs="Arial"/>
          <w:b/>
          <w:bCs/>
          <w:sz w:val="28"/>
          <w:szCs w:val="28"/>
        </w:rPr>
        <w:t xml:space="preserve">, </w:t>
      </w:r>
      <w:r w:rsidR="00AF5857" w:rsidRPr="00AF5857">
        <w:rPr>
          <w:rFonts w:ascii="Arial" w:hAnsi="Arial" w:cs="Arial"/>
          <w:b/>
          <w:bCs/>
          <w:sz w:val="28"/>
          <w:szCs w:val="28"/>
        </w:rPr>
        <w:t>6</w:t>
      </w:r>
      <w:r w:rsidR="00AF5857" w:rsidRPr="00AF5857">
        <w:rPr>
          <w:rFonts w:ascii="Arial" w:hAnsi="Arial" w:cs="Arial"/>
          <w:b/>
          <w:bCs/>
          <w:sz w:val="28"/>
          <w:szCs w:val="28"/>
          <w:vertAlign w:val="superscript"/>
        </w:rPr>
        <w:t>th</w:t>
      </w:r>
      <w:r w:rsidR="00AF5857" w:rsidRPr="00AF5857">
        <w:rPr>
          <w:rFonts w:ascii="Arial" w:hAnsi="Arial" w:cs="Arial"/>
          <w:b/>
          <w:bCs/>
          <w:sz w:val="28"/>
          <w:szCs w:val="28"/>
        </w:rPr>
        <w:t xml:space="preserve"> Ed., 2004.</w:t>
      </w:r>
    </w:p>
    <w:p w:rsidR="00AF5857" w:rsidRPr="00696416" w:rsidRDefault="00AF5857" w:rsidP="00AF5857">
      <w:pPr>
        <w:tabs>
          <w:tab w:val="left" w:pos="9356"/>
        </w:tabs>
        <w:bidi w:val="0"/>
        <w:jc w:val="lowKashida"/>
        <w:rPr>
          <w:rFonts w:ascii="Arial" w:hAnsi="Arial" w:cs="Arial"/>
          <w:b/>
          <w:bCs/>
          <w:sz w:val="10"/>
          <w:szCs w:val="10"/>
        </w:rPr>
      </w:pPr>
    </w:p>
    <w:p w:rsidR="00AF5857" w:rsidRPr="004D4419" w:rsidRDefault="00AF5857" w:rsidP="00AF5857">
      <w:pPr>
        <w:tabs>
          <w:tab w:val="left" w:pos="9356"/>
        </w:tabs>
        <w:bidi w:val="0"/>
        <w:jc w:val="lowKashida"/>
        <w:rPr>
          <w:rFonts w:ascii="Arial" w:hAnsi="Arial" w:cs="Arial"/>
        </w:rPr>
      </w:pPr>
    </w:p>
    <w:p w:rsidR="00D974C8" w:rsidRDefault="00D974C8" w:rsidP="00A16810">
      <w:pPr>
        <w:bidi w:val="0"/>
        <w:spacing w:line="204" w:lineRule="auto"/>
        <w:ind w:left="-709"/>
        <w:rPr>
          <w:b/>
          <w:bCs/>
          <w:lang w:val="en-GB"/>
        </w:rPr>
      </w:pPr>
      <w:bookmarkStart w:id="0" w:name="_GoBack"/>
      <w:r w:rsidRPr="009D534C">
        <w:rPr>
          <w:b/>
          <w:bCs/>
          <w:lang w:val="en-GB"/>
        </w:rPr>
        <w:t xml:space="preserve">-Secondary References </w:t>
      </w:r>
    </w:p>
    <w:bookmarkEnd w:id="0"/>
    <w:p w:rsidR="00AF5857" w:rsidRPr="009D534C" w:rsidRDefault="00AF5857" w:rsidP="00AF5857">
      <w:pPr>
        <w:bidi w:val="0"/>
        <w:spacing w:line="204" w:lineRule="auto"/>
        <w:ind w:left="-709"/>
        <w:rPr>
          <w:b/>
          <w:bCs/>
          <w:lang w:val="en-GB"/>
        </w:rPr>
      </w:pPr>
    </w:p>
    <w:p w:rsidR="00AF5857" w:rsidRPr="004D4419" w:rsidRDefault="00AF5857" w:rsidP="00AF5857">
      <w:pPr>
        <w:numPr>
          <w:ilvl w:val="0"/>
          <w:numId w:val="16"/>
        </w:numPr>
        <w:tabs>
          <w:tab w:val="left" w:pos="9356"/>
        </w:tabs>
        <w:bidi w:val="0"/>
        <w:jc w:val="lowKashida"/>
        <w:rPr>
          <w:rFonts w:ascii="Arial" w:hAnsi="Arial" w:cs="Arial"/>
        </w:rPr>
      </w:pPr>
      <w:r w:rsidRPr="004D4419">
        <w:rPr>
          <w:rFonts w:ascii="Arial" w:hAnsi="Arial" w:cs="Arial"/>
        </w:rPr>
        <w:t xml:space="preserve">D. Halliday, R. Resnick, J. Walker / </w:t>
      </w:r>
      <w:r w:rsidRPr="00FF703D">
        <w:rPr>
          <w:rFonts w:ascii="Arial" w:hAnsi="Arial" w:cs="Arial"/>
          <w:b/>
          <w:bCs/>
          <w:i/>
          <w:iCs/>
        </w:rPr>
        <w:t>Fundamentals of Physics</w:t>
      </w:r>
      <w:r w:rsidRPr="004D4419">
        <w:rPr>
          <w:rFonts w:ascii="Arial" w:hAnsi="Arial" w:cs="Arial"/>
        </w:rPr>
        <w:t xml:space="preserve"> / John Wiley &amp; Sons, 5</w:t>
      </w:r>
      <w:r w:rsidRPr="004D4419">
        <w:rPr>
          <w:rFonts w:ascii="Arial" w:hAnsi="Arial" w:cs="Arial"/>
          <w:vertAlign w:val="superscript"/>
        </w:rPr>
        <w:t>th</w:t>
      </w:r>
      <w:r w:rsidRPr="004D4419">
        <w:rPr>
          <w:rFonts w:ascii="Arial" w:hAnsi="Arial" w:cs="Arial"/>
        </w:rPr>
        <w:t xml:space="preserve"> Ed., 1991.</w:t>
      </w:r>
    </w:p>
    <w:p w:rsidR="00AF5857" w:rsidRPr="00FF703D" w:rsidRDefault="00AF5857" w:rsidP="00AF5857">
      <w:pPr>
        <w:numPr>
          <w:ilvl w:val="0"/>
          <w:numId w:val="16"/>
        </w:numPr>
        <w:tabs>
          <w:tab w:val="left" w:pos="9356"/>
        </w:tabs>
        <w:bidi w:val="0"/>
        <w:jc w:val="lowKashida"/>
        <w:rPr>
          <w:rFonts w:ascii="Arial" w:hAnsi="Arial" w:cs="Arial"/>
        </w:rPr>
      </w:pPr>
      <w:r w:rsidRPr="004D4419">
        <w:rPr>
          <w:rFonts w:ascii="Arial" w:hAnsi="Arial" w:cs="Arial"/>
        </w:rPr>
        <w:t xml:space="preserve">F. W. Sears, M. W. Zemansky, H. D. </w:t>
      </w:r>
      <w:r w:rsidRPr="00FF703D">
        <w:rPr>
          <w:rFonts w:ascii="Arial" w:hAnsi="Arial" w:cs="Arial"/>
        </w:rPr>
        <w:t xml:space="preserve">Young / </w:t>
      </w:r>
      <w:r w:rsidRPr="00FF703D">
        <w:rPr>
          <w:rFonts w:ascii="Arial" w:hAnsi="Arial" w:cs="Arial"/>
          <w:b/>
          <w:bCs/>
          <w:i/>
          <w:iCs/>
        </w:rPr>
        <w:t>University Physics</w:t>
      </w:r>
      <w:r w:rsidRPr="00FF703D">
        <w:rPr>
          <w:rFonts w:ascii="Arial" w:hAnsi="Arial" w:cs="Arial"/>
        </w:rPr>
        <w:t>/ Addison-Wesley Publishing Company; 7</w:t>
      </w:r>
      <w:r w:rsidRPr="00FF703D">
        <w:rPr>
          <w:rFonts w:ascii="Arial" w:hAnsi="Arial" w:cs="Arial"/>
          <w:vertAlign w:val="superscript"/>
        </w:rPr>
        <w:t>th</w:t>
      </w:r>
      <w:r w:rsidRPr="00FF703D">
        <w:rPr>
          <w:rFonts w:ascii="Arial" w:hAnsi="Arial" w:cs="Arial"/>
        </w:rPr>
        <w:t xml:space="preserve"> Ed., 1987.</w:t>
      </w:r>
    </w:p>
    <w:tbl>
      <w:tblPr>
        <w:tblpPr w:leftFromText="180" w:rightFromText="180" w:vertAnchor="page" w:horzAnchor="margin" w:tblpY="12961"/>
        <w:tblW w:w="951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tblPr>
      <w:tblGrid>
        <w:gridCol w:w="2275"/>
        <w:gridCol w:w="7240"/>
      </w:tblGrid>
      <w:tr w:rsidR="009F1C13" w:rsidRPr="00956D04" w:rsidTr="009F1C13">
        <w:trPr>
          <w:trHeight w:val="145"/>
        </w:trPr>
        <w:tc>
          <w:tcPr>
            <w:tcW w:w="9515" w:type="dxa"/>
            <w:gridSpan w:val="2"/>
            <w:tcBorders>
              <w:top w:val="double" w:sz="4" w:space="0" w:color="auto"/>
              <w:left w:val="double" w:sz="4" w:space="0" w:color="auto"/>
              <w:bottom w:val="single" w:sz="4" w:space="0" w:color="auto"/>
            </w:tcBorders>
            <w:shd w:val="pct10" w:color="auto" w:fill="auto"/>
          </w:tcPr>
          <w:p w:rsidR="009F1C13" w:rsidRPr="00956D04" w:rsidRDefault="009F1C13" w:rsidP="009F1C13">
            <w:pPr>
              <w:bidi w:val="0"/>
              <w:spacing w:before="40" w:after="40"/>
              <w:jc w:val="center"/>
              <w:rPr>
                <w:rFonts w:eastAsia="Batang"/>
                <w:b/>
                <w:bCs/>
                <w:sz w:val="28"/>
                <w:szCs w:val="28"/>
                <w:lang w:eastAsia="ko-KR"/>
              </w:rPr>
            </w:pPr>
            <w:r w:rsidRPr="00956D04">
              <w:rPr>
                <w:rFonts w:eastAsia="Batang"/>
                <w:b/>
                <w:bCs/>
                <w:sz w:val="28"/>
                <w:szCs w:val="28"/>
                <w:lang w:eastAsia="ko-KR"/>
              </w:rPr>
              <w:t>Additional Notes</w:t>
            </w:r>
          </w:p>
        </w:tc>
      </w:tr>
      <w:tr w:rsidR="009F1C13" w:rsidRPr="00956D04" w:rsidTr="009F1C13">
        <w:trPr>
          <w:trHeight w:val="145"/>
        </w:trPr>
        <w:tc>
          <w:tcPr>
            <w:tcW w:w="2275" w:type="dxa"/>
            <w:tcBorders>
              <w:top w:val="single" w:sz="4" w:space="0" w:color="auto"/>
              <w:left w:val="double" w:sz="4" w:space="0" w:color="auto"/>
              <w:bottom w:val="single" w:sz="4" w:space="0" w:color="auto"/>
              <w:right w:val="single" w:sz="4" w:space="0" w:color="auto"/>
            </w:tcBorders>
          </w:tcPr>
          <w:p w:rsidR="009F1C13" w:rsidRPr="00956D04" w:rsidRDefault="009F1C13" w:rsidP="009F1C13">
            <w:pPr>
              <w:bidi w:val="0"/>
              <w:jc w:val="both"/>
              <w:rPr>
                <w:rFonts w:eastAsia="Batang"/>
                <w:b/>
                <w:bCs/>
                <w:sz w:val="28"/>
                <w:szCs w:val="28"/>
                <w:lang w:eastAsia="ko-KR"/>
              </w:rPr>
            </w:pPr>
            <w:r w:rsidRPr="00956D04">
              <w:rPr>
                <w:rFonts w:eastAsia="Batang"/>
                <w:b/>
                <w:bCs/>
                <w:sz w:val="28"/>
                <w:szCs w:val="28"/>
                <w:lang w:eastAsia="ko-KR"/>
              </w:rPr>
              <w:t>Exams</w:t>
            </w:r>
          </w:p>
        </w:tc>
        <w:tc>
          <w:tcPr>
            <w:tcW w:w="7240" w:type="dxa"/>
            <w:tcBorders>
              <w:top w:val="single" w:sz="4" w:space="0" w:color="auto"/>
              <w:left w:val="single" w:sz="4" w:space="0" w:color="auto"/>
              <w:bottom w:val="single" w:sz="4" w:space="0" w:color="auto"/>
            </w:tcBorders>
            <w:vAlign w:val="center"/>
          </w:tcPr>
          <w:p w:rsidR="009F1C13" w:rsidRPr="00956D04" w:rsidRDefault="009F1C13" w:rsidP="009F1C13">
            <w:pPr>
              <w:bidi w:val="0"/>
              <w:spacing w:before="40" w:after="40"/>
              <w:ind w:left="34"/>
              <w:jc w:val="both"/>
              <w:rPr>
                <w:rFonts w:eastAsia="Batang"/>
                <w:sz w:val="28"/>
                <w:szCs w:val="28"/>
                <w:lang w:eastAsia="ko-KR"/>
              </w:rPr>
            </w:pPr>
            <w:r w:rsidRPr="00956D04">
              <w:rPr>
                <w:rFonts w:eastAsia="Batang"/>
                <w:sz w:val="28"/>
                <w:szCs w:val="28"/>
                <w:lang w:eastAsia="ko-KR"/>
              </w:rPr>
              <w:t>All the exams are multiple choice exams</w:t>
            </w:r>
          </w:p>
          <w:p w:rsidR="009F1C13" w:rsidRPr="00956D04" w:rsidRDefault="009F1C13" w:rsidP="009F1C13">
            <w:pPr>
              <w:bidi w:val="0"/>
              <w:spacing w:before="40" w:after="40"/>
              <w:ind w:left="34"/>
              <w:jc w:val="both"/>
              <w:rPr>
                <w:rFonts w:eastAsia="Batang"/>
                <w:sz w:val="28"/>
                <w:szCs w:val="28"/>
                <w:lang w:eastAsia="ko-KR"/>
              </w:rPr>
            </w:pPr>
            <w:r w:rsidRPr="00956D04">
              <w:rPr>
                <w:rFonts w:eastAsia="Batang"/>
                <w:sz w:val="28"/>
                <w:szCs w:val="28"/>
                <w:lang w:eastAsia="ko-KR"/>
              </w:rPr>
              <w:t>The final exam is a comprehensive exam.</w:t>
            </w:r>
          </w:p>
        </w:tc>
      </w:tr>
      <w:tr w:rsidR="009F1C13" w:rsidRPr="00956D04" w:rsidTr="009F1C13">
        <w:trPr>
          <w:trHeight w:val="488"/>
        </w:trPr>
        <w:tc>
          <w:tcPr>
            <w:tcW w:w="2275" w:type="dxa"/>
            <w:tcBorders>
              <w:top w:val="single" w:sz="4" w:space="0" w:color="auto"/>
              <w:left w:val="double" w:sz="4" w:space="0" w:color="auto"/>
              <w:bottom w:val="single" w:sz="4" w:space="0" w:color="auto"/>
              <w:right w:val="single" w:sz="4" w:space="0" w:color="auto"/>
            </w:tcBorders>
          </w:tcPr>
          <w:p w:rsidR="009F1C13" w:rsidRPr="00956D04" w:rsidRDefault="009F1C13" w:rsidP="009F1C13">
            <w:pPr>
              <w:bidi w:val="0"/>
              <w:rPr>
                <w:rFonts w:eastAsia="Batang"/>
                <w:b/>
                <w:bCs/>
                <w:sz w:val="28"/>
                <w:szCs w:val="28"/>
                <w:lang w:eastAsia="ko-KR"/>
              </w:rPr>
            </w:pPr>
            <w:r w:rsidRPr="00956D04">
              <w:rPr>
                <w:rFonts w:eastAsia="Batang"/>
                <w:b/>
                <w:bCs/>
                <w:sz w:val="28"/>
                <w:szCs w:val="28"/>
                <w:lang w:eastAsia="ko-KR"/>
              </w:rPr>
              <w:t>Cheating</w:t>
            </w:r>
          </w:p>
        </w:tc>
        <w:tc>
          <w:tcPr>
            <w:tcW w:w="7240" w:type="dxa"/>
            <w:tcBorders>
              <w:top w:val="single" w:sz="4" w:space="0" w:color="auto"/>
              <w:left w:val="single" w:sz="4" w:space="0" w:color="auto"/>
              <w:bottom w:val="single" w:sz="4" w:space="0" w:color="auto"/>
            </w:tcBorders>
            <w:vAlign w:val="center"/>
          </w:tcPr>
          <w:p w:rsidR="009F1C13" w:rsidRPr="00956D04" w:rsidRDefault="009F1C13" w:rsidP="009F1C13">
            <w:pPr>
              <w:bidi w:val="0"/>
              <w:jc w:val="both"/>
              <w:rPr>
                <w:rFonts w:eastAsia="Batang"/>
                <w:sz w:val="28"/>
                <w:szCs w:val="28"/>
                <w:lang w:eastAsia="ko-KR"/>
              </w:rPr>
            </w:pPr>
            <w:r w:rsidRPr="00956D04">
              <w:rPr>
                <w:rFonts w:eastAsia="Batang"/>
                <w:sz w:val="28"/>
                <w:szCs w:val="28"/>
                <w:lang w:eastAsia="ko-KR"/>
              </w:rPr>
              <w:t>Cheating is prohibited</w:t>
            </w:r>
          </w:p>
          <w:p w:rsidR="009F1C13" w:rsidRPr="00956D04" w:rsidRDefault="009F1C13" w:rsidP="009F1C13">
            <w:pPr>
              <w:bidi w:val="0"/>
              <w:jc w:val="both"/>
              <w:rPr>
                <w:rFonts w:eastAsia="Batang"/>
                <w:sz w:val="28"/>
                <w:szCs w:val="28"/>
                <w:lang w:eastAsia="ko-KR"/>
              </w:rPr>
            </w:pPr>
            <w:r w:rsidRPr="00956D04">
              <w:rPr>
                <w:rFonts w:eastAsia="Batang"/>
                <w:sz w:val="28"/>
                <w:szCs w:val="28"/>
                <w:lang w:eastAsia="ko-KR"/>
              </w:rPr>
              <w:t xml:space="preserve">According to the regulations of the university, there is a punishment to any student tries to cheat in the exam. </w:t>
            </w:r>
          </w:p>
        </w:tc>
      </w:tr>
      <w:tr w:rsidR="009F1C13" w:rsidRPr="00956D04" w:rsidTr="009F1C13">
        <w:trPr>
          <w:trHeight w:val="410"/>
        </w:trPr>
        <w:tc>
          <w:tcPr>
            <w:tcW w:w="2275" w:type="dxa"/>
            <w:tcBorders>
              <w:top w:val="single" w:sz="4" w:space="0" w:color="auto"/>
              <w:left w:val="double" w:sz="4" w:space="0" w:color="auto"/>
              <w:bottom w:val="single" w:sz="4" w:space="0" w:color="auto"/>
              <w:right w:val="single" w:sz="4" w:space="0" w:color="auto"/>
            </w:tcBorders>
          </w:tcPr>
          <w:p w:rsidR="009F1C13" w:rsidRPr="00956D04" w:rsidRDefault="009F1C13" w:rsidP="009F1C13">
            <w:pPr>
              <w:bidi w:val="0"/>
              <w:rPr>
                <w:rFonts w:eastAsia="Batang"/>
                <w:b/>
                <w:bCs/>
                <w:sz w:val="28"/>
                <w:szCs w:val="28"/>
                <w:lang w:eastAsia="ko-KR"/>
              </w:rPr>
            </w:pPr>
            <w:r w:rsidRPr="00956D04">
              <w:rPr>
                <w:rFonts w:eastAsia="Batang"/>
                <w:b/>
                <w:bCs/>
                <w:sz w:val="28"/>
                <w:szCs w:val="28"/>
                <w:lang w:eastAsia="ko-KR"/>
              </w:rPr>
              <w:t>Attendance</w:t>
            </w:r>
          </w:p>
        </w:tc>
        <w:tc>
          <w:tcPr>
            <w:tcW w:w="7240" w:type="dxa"/>
            <w:tcBorders>
              <w:top w:val="single" w:sz="4" w:space="0" w:color="auto"/>
              <w:left w:val="single" w:sz="4" w:space="0" w:color="auto"/>
              <w:bottom w:val="single" w:sz="4" w:space="0" w:color="auto"/>
            </w:tcBorders>
            <w:vAlign w:val="center"/>
          </w:tcPr>
          <w:p w:rsidR="009F1C13" w:rsidRPr="00956D04" w:rsidRDefault="009F1C13" w:rsidP="009F1C13">
            <w:pPr>
              <w:bidi w:val="0"/>
              <w:spacing w:before="40" w:after="40"/>
              <w:ind w:left="34"/>
              <w:rPr>
                <w:rFonts w:eastAsia="Batang"/>
                <w:sz w:val="28"/>
                <w:szCs w:val="28"/>
                <w:lang w:eastAsia="ko-KR"/>
              </w:rPr>
            </w:pPr>
            <w:r w:rsidRPr="00956D04">
              <w:rPr>
                <w:rFonts w:eastAsia="Batang"/>
                <w:sz w:val="28"/>
                <w:szCs w:val="28"/>
                <w:lang w:eastAsia="ko-KR"/>
              </w:rPr>
              <w:t xml:space="preserve">Any student misses more than 10% of the lectures without accepted excuse will fail the course. </w:t>
            </w:r>
          </w:p>
        </w:tc>
      </w:tr>
    </w:tbl>
    <w:p w:rsidR="00AF5857" w:rsidRDefault="00AF5857" w:rsidP="009F1C13">
      <w:pPr>
        <w:pStyle w:val="ab"/>
        <w:spacing w:before="40" w:after="40"/>
        <w:rPr>
          <w:rFonts w:ascii="Times New Roman" w:hAnsi="Times New Roman" w:cs="Times New Roman"/>
          <w:sz w:val="24"/>
          <w:szCs w:val="24"/>
        </w:rPr>
      </w:pPr>
    </w:p>
    <w:sectPr w:rsidR="00AF5857" w:rsidSect="009D534C">
      <w:pgSz w:w="11906" w:h="16838"/>
      <w:pgMar w:top="426" w:right="1133" w:bottom="1276" w:left="1134" w:header="284"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F10" w:rsidRDefault="009C5F10" w:rsidP="00724F9E">
      <w:r>
        <w:separator/>
      </w:r>
    </w:p>
  </w:endnote>
  <w:endnote w:type="continuationSeparator" w:id="1">
    <w:p w:rsidR="009C5F10" w:rsidRDefault="009C5F10" w:rsidP="00724F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F10" w:rsidRDefault="009C5F10" w:rsidP="00724F9E">
      <w:r>
        <w:separator/>
      </w:r>
    </w:p>
  </w:footnote>
  <w:footnote w:type="continuationSeparator" w:id="1">
    <w:p w:rsidR="009C5F10" w:rsidRDefault="009C5F10" w:rsidP="00724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056E"/>
    <w:multiLevelType w:val="hybridMultilevel"/>
    <w:tmpl w:val="04D82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6594C"/>
    <w:multiLevelType w:val="hybridMultilevel"/>
    <w:tmpl w:val="15A0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D2743"/>
    <w:multiLevelType w:val="hybridMultilevel"/>
    <w:tmpl w:val="2B4C8E34"/>
    <w:lvl w:ilvl="0" w:tplc="0409000D">
      <w:start w:val="1"/>
      <w:numFmt w:val="bullet"/>
      <w:lvlText w:val=""/>
      <w:lvlJc w:val="left"/>
      <w:pPr>
        <w:tabs>
          <w:tab w:val="num" w:pos="862"/>
        </w:tabs>
        <w:ind w:left="862" w:hanging="360"/>
      </w:pPr>
      <w:rPr>
        <w:rFonts w:ascii="Wingdings" w:hAnsi="Wingdings" w:hint="default"/>
      </w:rPr>
    </w:lvl>
    <w:lvl w:ilvl="1" w:tplc="0409000B">
      <w:start w:val="1"/>
      <w:numFmt w:val="bullet"/>
      <w:lvlText w:val=""/>
      <w:lvlJc w:val="left"/>
      <w:pPr>
        <w:tabs>
          <w:tab w:val="num" w:pos="1582"/>
        </w:tabs>
        <w:ind w:left="1582" w:hanging="360"/>
      </w:pPr>
      <w:rPr>
        <w:rFonts w:ascii="Wingdings" w:hAnsi="Wingdings"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
    <w:nsid w:val="29C40A5D"/>
    <w:multiLevelType w:val="hybridMultilevel"/>
    <w:tmpl w:val="88ACAF16"/>
    <w:lvl w:ilvl="0" w:tplc="A0F69B7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0D3B84"/>
    <w:multiLevelType w:val="hybridMultilevel"/>
    <w:tmpl w:val="327ACBEE"/>
    <w:lvl w:ilvl="0" w:tplc="04090001">
      <w:start w:val="1"/>
      <w:numFmt w:val="bullet"/>
      <w:lvlText w:val=""/>
      <w:lvlJc w:val="left"/>
      <w:pPr>
        <w:ind w:left="720" w:hanging="360"/>
      </w:pPr>
      <w:rPr>
        <w:rFonts w:ascii="Symbol" w:hAnsi="Symbol" w:hint="default"/>
      </w:rPr>
    </w:lvl>
    <w:lvl w:ilvl="1" w:tplc="F16EBB86">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85F55"/>
    <w:multiLevelType w:val="hybridMultilevel"/>
    <w:tmpl w:val="F74C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48001A"/>
    <w:multiLevelType w:val="hybridMultilevel"/>
    <w:tmpl w:val="2B8E3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9D2D87"/>
    <w:multiLevelType w:val="multilevel"/>
    <w:tmpl w:val="87E6E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230DC1"/>
    <w:multiLevelType w:val="multilevel"/>
    <w:tmpl w:val="C00C3C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BF3E05"/>
    <w:multiLevelType w:val="hybridMultilevel"/>
    <w:tmpl w:val="06DA14C8"/>
    <w:lvl w:ilvl="0" w:tplc="0D0240C6">
      <w:start w:val="1"/>
      <w:numFmt w:val="decimal"/>
      <w:lvlText w:val="%1-"/>
      <w:lvlJc w:val="left"/>
      <w:pPr>
        <w:tabs>
          <w:tab w:val="num" w:pos="765"/>
        </w:tabs>
        <w:ind w:left="76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356E10"/>
    <w:multiLevelType w:val="hybridMultilevel"/>
    <w:tmpl w:val="55E6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C96D9C"/>
    <w:multiLevelType w:val="hybridMultilevel"/>
    <w:tmpl w:val="5276CA9C"/>
    <w:lvl w:ilvl="0" w:tplc="7AC8E004">
      <w:start w:val="1"/>
      <w:numFmt w:val="decimal"/>
      <w:lvlText w:val="%1-"/>
      <w:lvlJc w:val="left"/>
      <w:pPr>
        <w:tabs>
          <w:tab w:val="num" w:pos="585"/>
        </w:tabs>
        <w:ind w:left="585" w:hanging="495"/>
      </w:pPr>
      <w:rPr>
        <w:rFonts w:hint="default"/>
        <w:lang w:bidi="ar-SA"/>
      </w:rPr>
    </w:lvl>
    <w:lvl w:ilvl="1" w:tplc="5CB2B468">
      <w:start w:val="1"/>
      <w:numFmt w:val="bullet"/>
      <w:lvlText w:val="-"/>
      <w:lvlJc w:val="left"/>
      <w:pPr>
        <w:tabs>
          <w:tab w:val="num" w:pos="1440"/>
        </w:tabs>
        <w:ind w:left="1440" w:hanging="360"/>
      </w:pPr>
      <w:rPr>
        <w:rFonts w:ascii="Corbel" w:hAnsi="Corbel" w:cs="Corbel" w:hint="default"/>
        <w:bCs w:val="0"/>
        <w:iCs w:val="0"/>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AC30B0"/>
    <w:multiLevelType w:val="multilevel"/>
    <w:tmpl w:val="C00C3C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7841DC"/>
    <w:multiLevelType w:val="hybridMultilevel"/>
    <w:tmpl w:val="D0387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7D3225"/>
    <w:multiLevelType w:val="hybridMultilevel"/>
    <w:tmpl w:val="F8988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DB5442"/>
    <w:multiLevelType w:val="hybridMultilevel"/>
    <w:tmpl w:val="48E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732326"/>
    <w:multiLevelType w:val="hybridMultilevel"/>
    <w:tmpl w:val="39EA0F7C"/>
    <w:lvl w:ilvl="0" w:tplc="0D0240C6">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C66408"/>
    <w:multiLevelType w:val="hybridMultilevel"/>
    <w:tmpl w:val="C70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8F753D"/>
    <w:multiLevelType w:val="hybridMultilevel"/>
    <w:tmpl w:val="9FF04BFC"/>
    <w:lvl w:ilvl="0" w:tplc="8C9246FC">
      <w:start w:val="1"/>
      <w:numFmt w:val="decimal"/>
      <w:lvlText w:val="%1."/>
      <w:lvlJc w:val="left"/>
      <w:pPr>
        <w:ind w:left="1197" w:hanging="360"/>
      </w:pPr>
      <w:rPr>
        <w:b/>
        <w:bCs/>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num w:numId="1">
    <w:abstractNumId w:val="12"/>
  </w:num>
  <w:num w:numId="2">
    <w:abstractNumId w:val="17"/>
  </w:num>
  <w:num w:numId="3">
    <w:abstractNumId w:val="10"/>
  </w:num>
  <w:num w:numId="4">
    <w:abstractNumId w:val="1"/>
  </w:num>
  <w:num w:numId="5">
    <w:abstractNumId w:val="6"/>
  </w:num>
  <w:num w:numId="6">
    <w:abstractNumId w:val="0"/>
  </w:num>
  <w:num w:numId="7">
    <w:abstractNumId w:val="19"/>
  </w:num>
  <w:num w:numId="8">
    <w:abstractNumId w:val="2"/>
  </w:num>
  <w:num w:numId="9">
    <w:abstractNumId w:val="1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4"/>
  </w:num>
  <w:num w:numId="14">
    <w:abstractNumId w:val="15"/>
  </w:num>
  <w:num w:numId="15">
    <w:abstractNumId w:val="7"/>
  </w:num>
  <w:num w:numId="16">
    <w:abstractNumId w:val="3"/>
  </w:num>
  <w:num w:numId="17">
    <w:abstractNumId w:val="18"/>
  </w:num>
  <w:num w:numId="18">
    <w:abstractNumId w:val="8"/>
  </w:num>
  <w:num w:numId="19">
    <w:abstractNumId w:val="9"/>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evenAndOddHeaders/>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724F9E"/>
    <w:rsid w:val="000046B7"/>
    <w:rsid w:val="000275D6"/>
    <w:rsid w:val="00040286"/>
    <w:rsid w:val="00042763"/>
    <w:rsid w:val="00091540"/>
    <w:rsid w:val="000B156E"/>
    <w:rsid w:val="000B4181"/>
    <w:rsid w:val="000E5A2C"/>
    <w:rsid w:val="000E72DD"/>
    <w:rsid w:val="000F47DC"/>
    <w:rsid w:val="000F4A96"/>
    <w:rsid w:val="001314C3"/>
    <w:rsid w:val="00137916"/>
    <w:rsid w:val="00151905"/>
    <w:rsid w:val="00157858"/>
    <w:rsid w:val="00174D12"/>
    <w:rsid w:val="001865FE"/>
    <w:rsid w:val="00192FF2"/>
    <w:rsid w:val="001A299F"/>
    <w:rsid w:val="002067E0"/>
    <w:rsid w:val="002304FB"/>
    <w:rsid w:val="002559CC"/>
    <w:rsid w:val="002C47CA"/>
    <w:rsid w:val="002F2717"/>
    <w:rsid w:val="00304907"/>
    <w:rsid w:val="00334AD5"/>
    <w:rsid w:val="003B0C0B"/>
    <w:rsid w:val="003D140A"/>
    <w:rsid w:val="003E43DF"/>
    <w:rsid w:val="00401254"/>
    <w:rsid w:val="0043667B"/>
    <w:rsid w:val="0046663E"/>
    <w:rsid w:val="0049062C"/>
    <w:rsid w:val="004C0BCF"/>
    <w:rsid w:val="004D0A81"/>
    <w:rsid w:val="004D3D42"/>
    <w:rsid w:val="004D41F6"/>
    <w:rsid w:val="005011C1"/>
    <w:rsid w:val="00532043"/>
    <w:rsid w:val="00557D7D"/>
    <w:rsid w:val="00570A30"/>
    <w:rsid w:val="0057610C"/>
    <w:rsid w:val="0059775A"/>
    <w:rsid w:val="005B22F9"/>
    <w:rsid w:val="006035ED"/>
    <w:rsid w:val="00680183"/>
    <w:rsid w:val="006C2FA7"/>
    <w:rsid w:val="006F5221"/>
    <w:rsid w:val="00716373"/>
    <w:rsid w:val="007229B9"/>
    <w:rsid w:val="00724F9E"/>
    <w:rsid w:val="00781F51"/>
    <w:rsid w:val="00791FD0"/>
    <w:rsid w:val="007F022E"/>
    <w:rsid w:val="007F5F66"/>
    <w:rsid w:val="00807A5E"/>
    <w:rsid w:val="00831939"/>
    <w:rsid w:val="00865ECB"/>
    <w:rsid w:val="008D0012"/>
    <w:rsid w:val="00912F63"/>
    <w:rsid w:val="00926F7E"/>
    <w:rsid w:val="00956D04"/>
    <w:rsid w:val="009658EE"/>
    <w:rsid w:val="00990558"/>
    <w:rsid w:val="009C5F10"/>
    <w:rsid w:val="009D534C"/>
    <w:rsid w:val="009F1C13"/>
    <w:rsid w:val="009F28AA"/>
    <w:rsid w:val="00A01863"/>
    <w:rsid w:val="00A16810"/>
    <w:rsid w:val="00A541D5"/>
    <w:rsid w:val="00A61F2D"/>
    <w:rsid w:val="00A743A9"/>
    <w:rsid w:val="00A84229"/>
    <w:rsid w:val="00AB09C0"/>
    <w:rsid w:val="00AD2A91"/>
    <w:rsid w:val="00AD4B92"/>
    <w:rsid w:val="00AF5857"/>
    <w:rsid w:val="00B07FC4"/>
    <w:rsid w:val="00B211C9"/>
    <w:rsid w:val="00BA7185"/>
    <w:rsid w:val="00BE5B1F"/>
    <w:rsid w:val="00C35D67"/>
    <w:rsid w:val="00C36C24"/>
    <w:rsid w:val="00C67F5C"/>
    <w:rsid w:val="00C72814"/>
    <w:rsid w:val="00C92D66"/>
    <w:rsid w:val="00CD6576"/>
    <w:rsid w:val="00CD7CBC"/>
    <w:rsid w:val="00D238EA"/>
    <w:rsid w:val="00D2564F"/>
    <w:rsid w:val="00D46462"/>
    <w:rsid w:val="00D96DE0"/>
    <w:rsid w:val="00D974C8"/>
    <w:rsid w:val="00DC6940"/>
    <w:rsid w:val="00DC773E"/>
    <w:rsid w:val="00DE1C25"/>
    <w:rsid w:val="00E1304A"/>
    <w:rsid w:val="00E356C8"/>
    <w:rsid w:val="00E37638"/>
    <w:rsid w:val="00E62F8E"/>
    <w:rsid w:val="00E82A99"/>
    <w:rsid w:val="00E95103"/>
    <w:rsid w:val="00EF2D9D"/>
    <w:rsid w:val="00F016A5"/>
    <w:rsid w:val="00F453C0"/>
    <w:rsid w:val="00F55770"/>
    <w:rsid w:val="00F628C3"/>
    <w:rsid w:val="00F710AF"/>
    <w:rsid w:val="00F7720A"/>
    <w:rsid w:val="00F93374"/>
    <w:rsid w:val="00F95A49"/>
    <w:rsid w:val="00FC13D5"/>
    <w:rsid w:val="00FD3979"/>
    <w:rsid w:val="00FE62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9E"/>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4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724F9E"/>
    <w:rPr>
      <w:rFonts w:ascii="Tahoma" w:hAnsi="Tahoma" w:cs="Tahoma"/>
      <w:sz w:val="16"/>
      <w:szCs w:val="16"/>
    </w:rPr>
  </w:style>
  <w:style w:type="character" w:customStyle="1" w:styleId="Char">
    <w:name w:val="نص في بالون Char"/>
    <w:basedOn w:val="a0"/>
    <w:link w:val="a4"/>
    <w:uiPriority w:val="99"/>
    <w:semiHidden/>
    <w:rsid w:val="00724F9E"/>
    <w:rPr>
      <w:rFonts w:ascii="Tahoma" w:hAnsi="Tahoma" w:cs="Tahoma"/>
      <w:sz w:val="16"/>
      <w:szCs w:val="16"/>
    </w:rPr>
  </w:style>
  <w:style w:type="paragraph" w:styleId="a5">
    <w:name w:val="header"/>
    <w:basedOn w:val="a"/>
    <w:link w:val="Char0"/>
    <w:uiPriority w:val="99"/>
    <w:semiHidden/>
    <w:unhideWhenUsed/>
    <w:rsid w:val="00724F9E"/>
    <w:pPr>
      <w:tabs>
        <w:tab w:val="center" w:pos="4153"/>
        <w:tab w:val="right" w:pos="8306"/>
      </w:tabs>
    </w:pPr>
  </w:style>
  <w:style w:type="character" w:customStyle="1" w:styleId="Char0">
    <w:name w:val="رأس صفحة Char"/>
    <w:basedOn w:val="a0"/>
    <w:link w:val="a5"/>
    <w:uiPriority w:val="99"/>
    <w:semiHidden/>
    <w:rsid w:val="00724F9E"/>
  </w:style>
  <w:style w:type="paragraph" w:styleId="a6">
    <w:name w:val="footer"/>
    <w:basedOn w:val="a"/>
    <w:link w:val="Char1"/>
    <w:uiPriority w:val="99"/>
    <w:semiHidden/>
    <w:unhideWhenUsed/>
    <w:rsid w:val="00724F9E"/>
    <w:pPr>
      <w:tabs>
        <w:tab w:val="center" w:pos="4153"/>
        <w:tab w:val="right" w:pos="8306"/>
      </w:tabs>
    </w:pPr>
  </w:style>
  <w:style w:type="character" w:customStyle="1" w:styleId="Char1">
    <w:name w:val="تذييل صفحة Char"/>
    <w:basedOn w:val="a0"/>
    <w:link w:val="a6"/>
    <w:uiPriority w:val="99"/>
    <w:semiHidden/>
    <w:rsid w:val="00724F9E"/>
  </w:style>
  <w:style w:type="paragraph" w:styleId="a7">
    <w:name w:val="caption"/>
    <w:basedOn w:val="a"/>
    <w:next w:val="a"/>
    <w:qFormat/>
    <w:rsid w:val="00724F9E"/>
    <w:rPr>
      <w:b/>
      <w:bCs/>
      <w:sz w:val="20"/>
      <w:szCs w:val="20"/>
    </w:rPr>
  </w:style>
  <w:style w:type="character" w:styleId="a8">
    <w:name w:val="Emphasis"/>
    <w:qFormat/>
    <w:rsid w:val="00724F9E"/>
    <w:rPr>
      <w:i/>
      <w:iCs/>
    </w:rPr>
  </w:style>
  <w:style w:type="paragraph" w:styleId="a9">
    <w:name w:val="List Paragraph"/>
    <w:basedOn w:val="a"/>
    <w:uiPriority w:val="34"/>
    <w:qFormat/>
    <w:rsid w:val="00724F9E"/>
    <w:pPr>
      <w:ind w:left="720"/>
      <w:contextualSpacing/>
    </w:pPr>
  </w:style>
  <w:style w:type="paragraph" w:styleId="aa">
    <w:name w:val="Normal (Web)"/>
    <w:basedOn w:val="a"/>
    <w:uiPriority w:val="99"/>
    <w:unhideWhenUsed/>
    <w:rsid w:val="003B0C0B"/>
    <w:pPr>
      <w:bidi w:val="0"/>
      <w:spacing w:before="100" w:beforeAutospacing="1" w:after="100" w:afterAutospacing="1"/>
    </w:pPr>
  </w:style>
  <w:style w:type="paragraph" w:styleId="ab">
    <w:name w:val="Plain Text"/>
    <w:basedOn w:val="a"/>
    <w:link w:val="Char2"/>
    <w:rsid w:val="00DC773E"/>
    <w:pPr>
      <w:bidi w:val="0"/>
    </w:pPr>
    <w:rPr>
      <w:rFonts w:ascii="Courier New" w:eastAsia="Batang" w:hAnsi="Courier New" w:cs="Courier New"/>
      <w:sz w:val="20"/>
      <w:szCs w:val="20"/>
      <w:lang w:eastAsia="ko-KR"/>
    </w:rPr>
  </w:style>
  <w:style w:type="character" w:customStyle="1" w:styleId="Char2">
    <w:name w:val="نص عادي Char"/>
    <w:basedOn w:val="a0"/>
    <w:link w:val="ab"/>
    <w:rsid w:val="00DC773E"/>
    <w:rPr>
      <w:rFonts w:ascii="Courier New" w:eastAsia="Batang" w:hAnsi="Courier New" w:cs="Courier New"/>
      <w:lang w:eastAsia="ko-KR"/>
    </w:rPr>
  </w:style>
  <w:style w:type="paragraph" w:styleId="ac">
    <w:name w:val="Title"/>
    <w:basedOn w:val="a"/>
    <w:link w:val="Char3"/>
    <w:qFormat/>
    <w:rsid w:val="009D534C"/>
    <w:pPr>
      <w:bidi w:val="0"/>
      <w:jc w:val="center"/>
    </w:pPr>
    <w:rPr>
      <w:rFonts w:cs="Traditional Arabic"/>
      <w:b/>
      <w:bCs/>
      <w:sz w:val="32"/>
      <w:szCs w:val="20"/>
    </w:rPr>
  </w:style>
  <w:style w:type="character" w:customStyle="1" w:styleId="Char3">
    <w:name w:val="العنوان Char"/>
    <w:basedOn w:val="a0"/>
    <w:link w:val="ac"/>
    <w:rsid w:val="009D534C"/>
    <w:rPr>
      <w:rFonts w:ascii="Times New Roman" w:eastAsia="Times New Roman" w:hAnsi="Times New Roman" w:cs="Traditional Arabic"/>
      <w:b/>
      <w:bC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F9E"/>
    <w:pPr>
      <w:bidi/>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4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4F9E"/>
    <w:rPr>
      <w:rFonts w:ascii="Tahoma" w:hAnsi="Tahoma" w:cs="Tahoma"/>
      <w:sz w:val="16"/>
      <w:szCs w:val="16"/>
    </w:rPr>
  </w:style>
  <w:style w:type="character" w:customStyle="1" w:styleId="BalloonTextChar">
    <w:name w:val="Balloon Text Char"/>
    <w:basedOn w:val="DefaultParagraphFont"/>
    <w:link w:val="BalloonText"/>
    <w:uiPriority w:val="99"/>
    <w:semiHidden/>
    <w:rsid w:val="00724F9E"/>
    <w:rPr>
      <w:rFonts w:ascii="Tahoma" w:hAnsi="Tahoma" w:cs="Tahoma"/>
      <w:sz w:val="16"/>
      <w:szCs w:val="16"/>
    </w:rPr>
  </w:style>
  <w:style w:type="paragraph" w:styleId="Header">
    <w:name w:val="header"/>
    <w:basedOn w:val="Normal"/>
    <w:link w:val="HeaderChar"/>
    <w:uiPriority w:val="99"/>
    <w:semiHidden/>
    <w:unhideWhenUsed/>
    <w:rsid w:val="00724F9E"/>
    <w:pPr>
      <w:tabs>
        <w:tab w:val="center" w:pos="4153"/>
        <w:tab w:val="right" w:pos="8306"/>
      </w:tabs>
    </w:pPr>
  </w:style>
  <w:style w:type="character" w:customStyle="1" w:styleId="HeaderChar">
    <w:name w:val="Header Char"/>
    <w:basedOn w:val="DefaultParagraphFont"/>
    <w:link w:val="Header"/>
    <w:uiPriority w:val="99"/>
    <w:semiHidden/>
    <w:rsid w:val="00724F9E"/>
  </w:style>
  <w:style w:type="paragraph" w:styleId="Footer">
    <w:name w:val="footer"/>
    <w:basedOn w:val="Normal"/>
    <w:link w:val="FooterChar"/>
    <w:uiPriority w:val="99"/>
    <w:semiHidden/>
    <w:unhideWhenUsed/>
    <w:rsid w:val="00724F9E"/>
    <w:pPr>
      <w:tabs>
        <w:tab w:val="center" w:pos="4153"/>
        <w:tab w:val="right" w:pos="8306"/>
      </w:tabs>
    </w:pPr>
  </w:style>
  <w:style w:type="character" w:customStyle="1" w:styleId="FooterChar">
    <w:name w:val="Footer Char"/>
    <w:basedOn w:val="DefaultParagraphFont"/>
    <w:link w:val="Footer"/>
    <w:uiPriority w:val="99"/>
    <w:semiHidden/>
    <w:rsid w:val="00724F9E"/>
  </w:style>
  <w:style w:type="paragraph" w:styleId="Caption">
    <w:name w:val="caption"/>
    <w:basedOn w:val="Normal"/>
    <w:next w:val="Normal"/>
    <w:qFormat/>
    <w:rsid w:val="00724F9E"/>
    <w:rPr>
      <w:b/>
      <w:bCs/>
      <w:sz w:val="20"/>
      <w:szCs w:val="20"/>
    </w:rPr>
  </w:style>
  <w:style w:type="character" w:styleId="Emphasis">
    <w:name w:val="Emphasis"/>
    <w:qFormat/>
    <w:rsid w:val="00724F9E"/>
    <w:rPr>
      <w:i/>
      <w:iCs/>
    </w:rPr>
  </w:style>
  <w:style w:type="paragraph" w:styleId="ListParagraph">
    <w:name w:val="List Paragraph"/>
    <w:basedOn w:val="Normal"/>
    <w:uiPriority w:val="34"/>
    <w:qFormat/>
    <w:rsid w:val="00724F9E"/>
    <w:pPr>
      <w:ind w:left="720"/>
      <w:contextualSpacing/>
    </w:pPr>
  </w:style>
  <w:style w:type="paragraph" w:styleId="NormalWeb">
    <w:name w:val="Normal (Web)"/>
    <w:basedOn w:val="Normal"/>
    <w:uiPriority w:val="99"/>
    <w:unhideWhenUsed/>
    <w:rsid w:val="003B0C0B"/>
    <w:pPr>
      <w:bidi w:val="0"/>
      <w:spacing w:before="100" w:beforeAutospacing="1" w:after="100" w:afterAutospacing="1"/>
    </w:pPr>
  </w:style>
  <w:style w:type="paragraph" w:styleId="PlainText">
    <w:name w:val="Plain Text"/>
    <w:basedOn w:val="Normal"/>
    <w:link w:val="PlainTextChar"/>
    <w:rsid w:val="00DC773E"/>
    <w:pPr>
      <w:bidi w:val="0"/>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DC773E"/>
    <w:rPr>
      <w:rFonts w:ascii="Courier New" w:eastAsia="Batang" w:hAnsi="Courier New" w:cs="Courier New"/>
      <w:lang w:eastAsia="ko-KR"/>
    </w:rPr>
  </w:style>
  <w:style w:type="paragraph" w:styleId="Title">
    <w:name w:val="Title"/>
    <w:basedOn w:val="Normal"/>
    <w:link w:val="TitleChar"/>
    <w:qFormat/>
    <w:rsid w:val="009D534C"/>
    <w:pPr>
      <w:bidi w:val="0"/>
      <w:jc w:val="center"/>
    </w:pPr>
    <w:rPr>
      <w:rFonts w:cs="Traditional Arabic"/>
      <w:b/>
      <w:bCs/>
      <w:sz w:val="32"/>
      <w:szCs w:val="20"/>
    </w:rPr>
  </w:style>
  <w:style w:type="character" w:customStyle="1" w:styleId="TitleChar">
    <w:name w:val="Title Char"/>
    <w:basedOn w:val="DefaultParagraphFont"/>
    <w:link w:val="Title"/>
    <w:rsid w:val="009D534C"/>
    <w:rPr>
      <w:rFonts w:ascii="Times New Roman" w:eastAsia="Times New Roman" w:hAnsi="Times New Roman" w:cs="Traditional Arabic"/>
      <w:b/>
      <w:bCs/>
      <w:sz w:val="32"/>
    </w:rPr>
  </w:style>
</w:styles>
</file>

<file path=word/webSettings.xml><?xml version="1.0" encoding="utf-8"?>
<w:webSettings xmlns:r="http://schemas.openxmlformats.org/officeDocument/2006/relationships" xmlns:w="http://schemas.openxmlformats.org/wordprocessingml/2006/main">
  <w:divs>
    <w:div w:id="874737269">
      <w:bodyDiv w:val="1"/>
      <w:marLeft w:val="0"/>
      <w:marRight w:val="0"/>
      <w:marTop w:val="0"/>
      <w:marBottom w:val="0"/>
      <w:divBdr>
        <w:top w:val="none" w:sz="0" w:space="0" w:color="auto"/>
        <w:left w:val="none" w:sz="0" w:space="0" w:color="auto"/>
        <w:bottom w:val="none" w:sz="0" w:space="0" w:color="auto"/>
        <w:right w:val="none" w:sz="0" w:space="0" w:color="auto"/>
      </w:divBdr>
    </w:div>
    <w:div w:id="1583371956">
      <w:bodyDiv w:val="1"/>
      <w:marLeft w:val="0"/>
      <w:marRight w:val="0"/>
      <w:marTop w:val="0"/>
      <w:marBottom w:val="0"/>
      <w:divBdr>
        <w:top w:val="none" w:sz="0" w:space="0" w:color="auto"/>
        <w:left w:val="none" w:sz="0" w:space="0" w:color="auto"/>
        <w:bottom w:val="none" w:sz="0" w:space="0" w:color="auto"/>
        <w:right w:val="none" w:sz="0" w:space="0" w:color="auto"/>
      </w:divBdr>
      <w:divsChild>
        <w:div w:id="604922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E265E-57DC-494F-94EE-090F19A157FC}"/>
</file>

<file path=customXml/itemProps2.xml><?xml version="1.0" encoding="utf-8"?>
<ds:datastoreItem xmlns:ds="http://schemas.openxmlformats.org/officeDocument/2006/customXml" ds:itemID="{94F7A350-FE21-4019-8B29-B70C10BF6240}"/>
</file>

<file path=customXml/itemProps3.xml><?xml version="1.0" encoding="utf-8"?>
<ds:datastoreItem xmlns:ds="http://schemas.openxmlformats.org/officeDocument/2006/customXml" ds:itemID="{934CCFF9-ECD1-445D-9B4B-86842E91B034}"/>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MMK@AETG</dc:creator>
  <cp:lastModifiedBy>mutah</cp:lastModifiedBy>
  <cp:revision>2</cp:revision>
  <cp:lastPrinted>2018-02-09T16:15:00Z</cp:lastPrinted>
  <dcterms:created xsi:type="dcterms:W3CDTF">2018-02-11T08:31:00Z</dcterms:created>
  <dcterms:modified xsi:type="dcterms:W3CDTF">2018-02-11T08:31:00Z</dcterms:modified>
</cp:coreProperties>
</file>